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A6E" w:rsidRPr="00226617" w:rsidRDefault="00B0615B" w:rsidP="00226617">
      <w:pPr>
        <w:ind w:left="-142" w:right="-710"/>
        <w:rPr>
          <w:rFonts w:ascii="Fedra Sans Std Demi" w:hAnsi="Fedra Sans Std Demi" w:cs="Calibri"/>
          <w:color w:val="808080" w:themeColor="background1" w:themeShade="80"/>
          <w:sz w:val="30"/>
          <w:szCs w:val="36"/>
        </w:rPr>
      </w:pPr>
      <w:r>
        <w:rPr>
          <w:rFonts w:ascii="Fedra Sans Std Demi" w:hAnsi="Fedra Sans Std Demi" w:cs="Calibri"/>
          <w:noProof/>
          <w:color w:val="808080" w:themeColor="background1" w:themeShade="80"/>
          <w:spacing w:val="-20"/>
          <w:kern w:val="144"/>
          <w:sz w:val="30"/>
          <w:szCs w:val="36"/>
        </w:rPr>
        <w:t>co</w:t>
      </w:r>
      <w:r w:rsidR="00785C8D" w:rsidRPr="00E06214">
        <w:rPr>
          <w:rFonts w:ascii="Fedra Sans Std Demi" w:hAnsi="Fedra Sans Std Demi" w:cs="Calibri"/>
          <w:noProof/>
          <w:color w:val="808080" w:themeColor="background1" w:themeShade="80"/>
          <w:spacing w:val="-20"/>
          <w:kern w:val="144"/>
          <w:sz w:val="30"/>
          <w:szCs w:val="36"/>
        </w:rPr>
        <w:t>municato stampa</w:t>
      </w:r>
    </w:p>
    <w:p w:rsidR="00796B7B" w:rsidRDefault="00796B7B" w:rsidP="00901AE3">
      <w:pPr>
        <w:jc w:val="center"/>
        <w:rPr>
          <w:rFonts w:ascii="Calibri" w:hAnsi="Calibri" w:cs="Calibri"/>
          <w:b/>
          <w:sz w:val="44"/>
          <w:szCs w:val="44"/>
        </w:rPr>
      </w:pPr>
    </w:p>
    <w:p w:rsidR="002803B8" w:rsidRDefault="002803B8" w:rsidP="002803B8">
      <w:pPr>
        <w:jc w:val="center"/>
        <w:rPr>
          <w:rFonts w:ascii="Calibri" w:hAnsi="Calibri" w:cs="Calibri"/>
          <w:b/>
          <w:sz w:val="40"/>
          <w:szCs w:val="40"/>
        </w:rPr>
      </w:pPr>
      <w:r>
        <w:rPr>
          <w:rFonts w:ascii="Calibri" w:hAnsi="Calibri" w:cs="Calibri"/>
          <w:b/>
          <w:sz w:val="40"/>
          <w:szCs w:val="40"/>
        </w:rPr>
        <w:t>Dinamica delle imprese, nell’Alto Lazio</w:t>
      </w:r>
    </w:p>
    <w:p w:rsidR="00037385" w:rsidRDefault="002803B8" w:rsidP="002803B8">
      <w:pPr>
        <w:jc w:val="center"/>
        <w:rPr>
          <w:rFonts w:ascii="Calibri" w:hAnsi="Calibri" w:cs="Calibri"/>
          <w:b/>
          <w:sz w:val="40"/>
          <w:szCs w:val="40"/>
        </w:rPr>
      </w:pPr>
      <w:r>
        <w:rPr>
          <w:rFonts w:ascii="Calibri" w:hAnsi="Calibri" w:cs="Calibri"/>
          <w:b/>
          <w:sz w:val="40"/>
          <w:szCs w:val="40"/>
        </w:rPr>
        <w:t>saldo positivo di 239 unità nel II trimestre 2023</w:t>
      </w:r>
    </w:p>
    <w:p w:rsidR="004E05BD" w:rsidRDefault="002803B8" w:rsidP="000D122A">
      <w:pPr>
        <w:jc w:val="both"/>
        <w:rPr>
          <w:rFonts w:ascii="Segoe UI Historic" w:hAnsi="Segoe UI Historic" w:cs="Segoe UI Historic"/>
          <w:i/>
          <w:color w:val="050505"/>
          <w:sz w:val="22"/>
          <w:szCs w:val="22"/>
        </w:rPr>
      </w:pPr>
      <w:r>
        <w:rPr>
          <w:rFonts w:ascii="Segoe UI Historic" w:hAnsi="Segoe UI Historic" w:cs="Segoe UI Historic"/>
          <w:i/>
          <w:color w:val="050505"/>
          <w:sz w:val="22"/>
          <w:szCs w:val="22"/>
        </w:rPr>
        <w:t>E’ quanto</w:t>
      </w:r>
      <w:r w:rsidRPr="002803B8">
        <w:t xml:space="preserve"> </w:t>
      </w:r>
      <w:r w:rsidRPr="002803B8">
        <w:rPr>
          <w:rFonts w:ascii="Segoe UI Historic" w:hAnsi="Segoe UI Historic" w:cs="Segoe UI Historic"/>
          <w:i/>
          <w:color w:val="050505"/>
          <w:sz w:val="22"/>
          <w:szCs w:val="22"/>
        </w:rPr>
        <w:t xml:space="preserve">emerge dall’analisi trimestrale </w:t>
      </w:r>
      <w:proofErr w:type="spellStart"/>
      <w:r w:rsidRPr="002803B8">
        <w:rPr>
          <w:rFonts w:ascii="Segoe UI Historic" w:hAnsi="Segoe UI Historic" w:cs="Segoe UI Historic"/>
          <w:i/>
          <w:color w:val="050505"/>
          <w:sz w:val="22"/>
          <w:szCs w:val="22"/>
        </w:rPr>
        <w:t>Movimprese</w:t>
      </w:r>
      <w:proofErr w:type="spellEnd"/>
      <w:r w:rsidRPr="002803B8">
        <w:rPr>
          <w:rFonts w:ascii="Segoe UI Historic" w:hAnsi="Segoe UI Historic" w:cs="Segoe UI Historic"/>
          <w:i/>
          <w:color w:val="050505"/>
          <w:sz w:val="22"/>
          <w:szCs w:val="22"/>
        </w:rPr>
        <w:t xml:space="preserve"> relativa al periodo aprile-giugno 2023, condotta da </w:t>
      </w:r>
      <w:proofErr w:type="spellStart"/>
      <w:r w:rsidRPr="002803B8">
        <w:rPr>
          <w:rFonts w:ascii="Segoe UI Historic" w:hAnsi="Segoe UI Historic" w:cs="Segoe UI Historic"/>
          <w:i/>
          <w:color w:val="050505"/>
          <w:sz w:val="22"/>
          <w:szCs w:val="22"/>
        </w:rPr>
        <w:t>Unioncamere</w:t>
      </w:r>
      <w:proofErr w:type="spellEnd"/>
      <w:r w:rsidRPr="002803B8">
        <w:rPr>
          <w:rFonts w:ascii="Segoe UI Historic" w:hAnsi="Segoe UI Historic" w:cs="Segoe UI Historic"/>
          <w:i/>
          <w:color w:val="050505"/>
          <w:sz w:val="22"/>
          <w:szCs w:val="22"/>
        </w:rPr>
        <w:t xml:space="preserve"> e </w:t>
      </w:r>
      <w:proofErr w:type="spellStart"/>
      <w:r w:rsidRPr="002803B8">
        <w:rPr>
          <w:rFonts w:ascii="Segoe UI Historic" w:hAnsi="Segoe UI Historic" w:cs="Segoe UI Historic"/>
          <w:i/>
          <w:color w:val="050505"/>
          <w:sz w:val="22"/>
          <w:szCs w:val="22"/>
        </w:rPr>
        <w:t>InfoCamere</w:t>
      </w:r>
      <w:proofErr w:type="spellEnd"/>
      <w:r w:rsidRPr="002803B8">
        <w:rPr>
          <w:rFonts w:ascii="Segoe UI Historic" w:hAnsi="Segoe UI Historic" w:cs="Segoe UI Historic"/>
          <w:i/>
          <w:color w:val="050505"/>
          <w:sz w:val="22"/>
          <w:szCs w:val="22"/>
        </w:rPr>
        <w:t xml:space="preserve"> sui dati del Registro delle Imprese delle Camere di Commercio</w:t>
      </w:r>
    </w:p>
    <w:p w:rsidR="004E05BD" w:rsidRPr="004E05BD" w:rsidRDefault="004E05BD" w:rsidP="000D122A">
      <w:pPr>
        <w:jc w:val="both"/>
        <w:rPr>
          <w:rFonts w:ascii="Segoe UI Historic" w:hAnsi="Segoe UI Historic" w:cs="Segoe UI Historic"/>
          <w:i/>
          <w:color w:val="050505"/>
          <w:sz w:val="22"/>
          <w:szCs w:val="22"/>
        </w:rPr>
      </w:pPr>
    </w:p>
    <w:p w:rsidR="0076338A" w:rsidRDefault="0076338A" w:rsidP="0076338A">
      <w:pPr>
        <w:jc w:val="both"/>
        <w:rPr>
          <w:rFonts w:asciiTheme="minorHAnsi" w:hAnsiTheme="minorHAnsi" w:cstheme="minorHAnsi"/>
        </w:rPr>
      </w:pPr>
      <w:r>
        <w:rPr>
          <w:rFonts w:asciiTheme="minorHAnsi" w:hAnsiTheme="minorHAnsi" w:cstheme="minorHAnsi"/>
        </w:rPr>
        <w:t>24</w:t>
      </w:r>
      <w:r w:rsidR="004954EF">
        <w:rPr>
          <w:rFonts w:asciiTheme="minorHAnsi" w:hAnsiTheme="minorHAnsi" w:cstheme="minorHAnsi"/>
        </w:rPr>
        <w:t>/07</w:t>
      </w:r>
      <w:r w:rsidR="00E50686" w:rsidRPr="006C22E4">
        <w:rPr>
          <w:rFonts w:asciiTheme="minorHAnsi" w:hAnsiTheme="minorHAnsi" w:cstheme="minorHAnsi"/>
        </w:rPr>
        <w:t>/2023</w:t>
      </w:r>
      <w:r w:rsidR="00EF65C3" w:rsidRPr="006C22E4">
        <w:rPr>
          <w:rFonts w:asciiTheme="minorHAnsi" w:hAnsiTheme="minorHAnsi" w:cstheme="minorHAnsi"/>
        </w:rPr>
        <w:t xml:space="preserve"> </w:t>
      </w:r>
      <w:r w:rsidR="00CF2F41" w:rsidRPr="006C22E4">
        <w:rPr>
          <w:rFonts w:asciiTheme="minorHAnsi" w:hAnsiTheme="minorHAnsi" w:cstheme="minorHAnsi"/>
        </w:rPr>
        <w:t>–</w:t>
      </w:r>
      <w:r w:rsidR="004E05BD">
        <w:rPr>
          <w:rFonts w:asciiTheme="minorHAnsi" w:hAnsiTheme="minorHAnsi" w:cstheme="minorHAnsi"/>
        </w:rPr>
        <w:t xml:space="preserve"> </w:t>
      </w:r>
      <w:r>
        <w:rPr>
          <w:rFonts w:asciiTheme="minorHAnsi" w:hAnsiTheme="minorHAnsi" w:cstheme="minorHAnsi"/>
        </w:rPr>
        <w:t>Un saldo positivo di 163 imprese nella Tuscia e di 76 nel Reatino. E’ il bilancio della nati-mortalità imprenditoriale del secondo trimestre 2023 secondo quanto em</w:t>
      </w:r>
      <w:bookmarkStart w:id="0" w:name="_GoBack"/>
      <w:bookmarkEnd w:id="0"/>
      <w:r>
        <w:rPr>
          <w:rFonts w:asciiTheme="minorHAnsi" w:hAnsiTheme="minorHAnsi" w:cstheme="minorHAnsi"/>
        </w:rPr>
        <w:t>erge dall’analisi</w:t>
      </w:r>
      <w:r w:rsidR="00B92129">
        <w:rPr>
          <w:rFonts w:asciiTheme="minorHAnsi" w:hAnsiTheme="minorHAnsi" w:cstheme="minorHAnsi"/>
        </w:rPr>
        <w:t xml:space="preserve"> trimestrale </w:t>
      </w:r>
      <w:proofErr w:type="spellStart"/>
      <w:r w:rsidR="00B92129">
        <w:rPr>
          <w:rFonts w:asciiTheme="minorHAnsi" w:hAnsiTheme="minorHAnsi" w:cstheme="minorHAnsi"/>
        </w:rPr>
        <w:t>Movimprese</w:t>
      </w:r>
      <w:proofErr w:type="spellEnd"/>
      <w:r w:rsidR="00B92129">
        <w:rPr>
          <w:rFonts w:asciiTheme="minorHAnsi" w:hAnsiTheme="minorHAnsi" w:cstheme="minorHAnsi"/>
        </w:rPr>
        <w:t xml:space="preserve">, </w:t>
      </w:r>
      <w:r w:rsidRPr="0076338A">
        <w:rPr>
          <w:rFonts w:asciiTheme="minorHAnsi" w:hAnsiTheme="minorHAnsi" w:cstheme="minorHAnsi"/>
        </w:rPr>
        <w:t xml:space="preserve">condotta da </w:t>
      </w:r>
      <w:proofErr w:type="spellStart"/>
      <w:r w:rsidRPr="0076338A">
        <w:rPr>
          <w:rFonts w:asciiTheme="minorHAnsi" w:hAnsiTheme="minorHAnsi" w:cstheme="minorHAnsi"/>
        </w:rPr>
        <w:t>Unioncamere</w:t>
      </w:r>
      <w:proofErr w:type="spellEnd"/>
      <w:r w:rsidRPr="0076338A">
        <w:rPr>
          <w:rFonts w:asciiTheme="minorHAnsi" w:hAnsiTheme="minorHAnsi" w:cstheme="minorHAnsi"/>
        </w:rPr>
        <w:t xml:space="preserve"> e </w:t>
      </w:r>
      <w:proofErr w:type="spellStart"/>
      <w:r w:rsidRPr="0076338A">
        <w:rPr>
          <w:rFonts w:asciiTheme="minorHAnsi" w:hAnsiTheme="minorHAnsi" w:cstheme="minorHAnsi"/>
        </w:rPr>
        <w:t>InfoCamere</w:t>
      </w:r>
      <w:proofErr w:type="spellEnd"/>
      <w:r w:rsidRPr="0076338A">
        <w:rPr>
          <w:rFonts w:asciiTheme="minorHAnsi" w:hAnsiTheme="minorHAnsi" w:cstheme="minorHAnsi"/>
        </w:rPr>
        <w:t xml:space="preserve"> sui dati del Registro delle Imprese delle Camere di Commercio e disponibile all’indirizzo </w:t>
      </w:r>
      <w:hyperlink r:id="rId8" w:history="1">
        <w:r w:rsidRPr="00C0286B">
          <w:rPr>
            <w:rStyle w:val="Collegamentoipertestuale"/>
            <w:rFonts w:asciiTheme="minorHAnsi" w:hAnsiTheme="minorHAnsi" w:cstheme="minorHAnsi"/>
          </w:rPr>
          <w:t>www.infocamere.it/Movimprese</w:t>
        </w:r>
      </w:hyperlink>
      <w:r w:rsidRPr="0076338A">
        <w:rPr>
          <w:rFonts w:asciiTheme="minorHAnsi" w:hAnsiTheme="minorHAnsi" w:cstheme="minorHAnsi"/>
        </w:rPr>
        <w:t>.</w:t>
      </w:r>
      <w:r>
        <w:rPr>
          <w:rFonts w:asciiTheme="minorHAnsi" w:hAnsiTheme="minorHAnsi" w:cstheme="minorHAnsi"/>
        </w:rPr>
        <w:t xml:space="preserve"> Secondo quanto riportato dall’indagine, sono 189 le nuove iscrizioni al Registro Imprese rilevate in provincia di Rieti a fronte di 113 cessazioni e 453 le iscrizioni di nuove imprese in provincia di Viterbo contro le 290 cessazioni avvenute tra </w:t>
      </w:r>
      <w:r w:rsidR="002803B8">
        <w:rPr>
          <w:rFonts w:asciiTheme="minorHAnsi" w:hAnsiTheme="minorHAnsi" w:cstheme="minorHAnsi"/>
        </w:rPr>
        <w:t>aprile</w:t>
      </w:r>
      <w:r>
        <w:rPr>
          <w:rFonts w:asciiTheme="minorHAnsi" w:hAnsiTheme="minorHAnsi" w:cstheme="minorHAnsi"/>
        </w:rPr>
        <w:t xml:space="preserve"> e giugno di quest’anno. </w:t>
      </w:r>
      <w:r w:rsidR="005C690D">
        <w:rPr>
          <w:rFonts w:asciiTheme="minorHAnsi" w:hAnsiTheme="minorHAnsi" w:cstheme="minorHAnsi"/>
        </w:rPr>
        <w:t xml:space="preserve">Un tasso di crescita molto vicino alla media nazionale (0,47%) per entrambe le province – 0,52% nel Reatino e 0,44% nella Tuscia – e inferiore alla media regionale, che invece tocca un +0,63% grazie al traino di Roma. </w:t>
      </w:r>
    </w:p>
    <w:p w:rsidR="005C690D" w:rsidRDefault="007D29C6" w:rsidP="0076338A">
      <w:pPr>
        <w:jc w:val="both"/>
        <w:rPr>
          <w:rFonts w:asciiTheme="minorHAnsi" w:hAnsiTheme="minorHAnsi" w:cstheme="minorHAnsi"/>
        </w:rPr>
      </w:pPr>
      <w:r>
        <w:rPr>
          <w:rFonts w:asciiTheme="minorHAnsi" w:hAnsiTheme="minorHAnsi" w:cstheme="minorHAnsi"/>
        </w:rPr>
        <w:t xml:space="preserve">Per quanto riguarda i settori, nel Viterbese si registra una crescita </w:t>
      </w:r>
      <w:r w:rsidR="006133C6">
        <w:rPr>
          <w:rFonts w:asciiTheme="minorHAnsi" w:hAnsiTheme="minorHAnsi" w:cstheme="minorHAnsi"/>
        </w:rPr>
        <w:t xml:space="preserve">distribuita </w:t>
      </w:r>
      <w:r>
        <w:rPr>
          <w:rFonts w:asciiTheme="minorHAnsi" w:hAnsiTheme="minorHAnsi" w:cstheme="minorHAnsi"/>
        </w:rPr>
        <w:t>in tutti i comparti</w:t>
      </w:r>
      <w:r w:rsidR="006133C6">
        <w:rPr>
          <w:rFonts w:asciiTheme="minorHAnsi" w:hAnsiTheme="minorHAnsi" w:cstheme="minorHAnsi"/>
        </w:rPr>
        <w:t xml:space="preserve"> con valori più consistenti nei servizi e nelle costruzioni</w:t>
      </w:r>
      <w:r>
        <w:rPr>
          <w:rFonts w:asciiTheme="minorHAnsi" w:hAnsiTheme="minorHAnsi" w:cstheme="minorHAnsi"/>
        </w:rPr>
        <w:t>: +0,16% agricoltura, +0,34% industria, +0,81% costruzioni, + 0,19% commercio, +1,44% servizi. In provincia di Rieti invece crescono costruzioni</w:t>
      </w:r>
      <w:r w:rsidR="006133C6">
        <w:rPr>
          <w:rFonts w:asciiTheme="minorHAnsi" w:hAnsiTheme="minorHAnsi" w:cstheme="minorHAnsi"/>
        </w:rPr>
        <w:t xml:space="preserve"> (+0,76%)</w:t>
      </w:r>
      <w:r>
        <w:rPr>
          <w:rFonts w:asciiTheme="minorHAnsi" w:hAnsiTheme="minorHAnsi" w:cstheme="minorHAnsi"/>
        </w:rPr>
        <w:t>, commercio</w:t>
      </w:r>
      <w:r w:rsidR="006133C6">
        <w:rPr>
          <w:rFonts w:asciiTheme="minorHAnsi" w:hAnsiTheme="minorHAnsi" w:cstheme="minorHAnsi"/>
        </w:rPr>
        <w:t xml:space="preserve"> (+0,83%) e servizi (+0,93%)</w:t>
      </w:r>
      <w:r>
        <w:rPr>
          <w:rFonts w:asciiTheme="minorHAnsi" w:hAnsiTheme="minorHAnsi" w:cstheme="minorHAnsi"/>
        </w:rPr>
        <w:t xml:space="preserve">, mentre registrano un calo agricoltura (-0,17%) e industria (-0,22%) </w:t>
      </w:r>
    </w:p>
    <w:p w:rsidR="0076338A" w:rsidRPr="0076338A" w:rsidRDefault="006133C6" w:rsidP="0076338A">
      <w:pPr>
        <w:jc w:val="both"/>
        <w:rPr>
          <w:rFonts w:asciiTheme="minorHAnsi" w:hAnsiTheme="minorHAnsi" w:cstheme="minorHAnsi"/>
        </w:rPr>
      </w:pPr>
      <w:r>
        <w:rPr>
          <w:rFonts w:asciiTheme="minorHAnsi" w:hAnsiTheme="minorHAnsi" w:cstheme="minorHAnsi"/>
        </w:rPr>
        <w:t>A livello nazionale il</w:t>
      </w:r>
      <w:r w:rsidR="0076338A" w:rsidRPr="0076338A">
        <w:rPr>
          <w:rFonts w:asciiTheme="minorHAnsi" w:hAnsiTheme="minorHAnsi" w:cstheme="minorHAnsi"/>
        </w:rPr>
        <w:t xml:space="preserve"> sistema delle imprese italiane continua a mostrare resilienza, insieme a qualche slancio di dinamismo. I dati del secondo trimestre 2023 evidenziano un saldo positivo tra aperture e chiusure di imprese, con un aumento complessivo di 28.286 nuove aziende nel periodo aprile-giugno. Il risultato, sebbene rappresenti un segnale incoraggiante, è uno tra i meno brillanti nell'arco degli ultimi dieci anni. Uno dei principali elementi che ha influenzato il quadro demografico delle imprese nel secondo trimestre dell’anno è stato il basso numero di iscrizioni (79.277), il secondo peggior risultato del decennio, superato solo da quello “pandemico” del 2020. Allo stesso tempo, le cessazioni hanno sfiorato le 51mila unità (50.991), valore che pur restando al di sotto della media del periodo </w:t>
      </w:r>
      <w:proofErr w:type="spellStart"/>
      <w:r w:rsidR="0076338A" w:rsidRPr="0076338A">
        <w:rPr>
          <w:rFonts w:asciiTheme="minorHAnsi" w:hAnsiTheme="minorHAnsi" w:cstheme="minorHAnsi"/>
        </w:rPr>
        <w:t>pre-covid</w:t>
      </w:r>
      <w:proofErr w:type="spellEnd"/>
      <w:r w:rsidR="0076338A" w:rsidRPr="0076338A">
        <w:rPr>
          <w:rFonts w:asciiTheme="minorHAnsi" w:hAnsiTheme="minorHAnsi" w:cstheme="minorHAnsi"/>
        </w:rPr>
        <w:t xml:space="preserve"> rappresenta il terzo aumento consecutivo nell’arco dell’ultimo triennio. </w:t>
      </w:r>
    </w:p>
    <w:p w:rsidR="0076338A" w:rsidRPr="0076338A" w:rsidRDefault="0076338A" w:rsidP="0076338A">
      <w:pPr>
        <w:jc w:val="both"/>
        <w:rPr>
          <w:rFonts w:asciiTheme="minorHAnsi" w:hAnsiTheme="minorHAnsi" w:cstheme="minorHAnsi"/>
        </w:rPr>
      </w:pPr>
    </w:p>
    <w:p w:rsidR="0076338A" w:rsidRDefault="006133C6" w:rsidP="0076338A">
      <w:pPr>
        <w:jc w:val="both"/>
        <w:rPr>
          <w:rFonts w:asciiTheme="minorHAnsi" w:hAnsiTheme="minorHAnsi" w:cstheme="minorHAnsi"/>
        </w:rPr>
      </w:pPr>
      <w:r>
        <w:rPr>
          <w:rFonts w:asciiTheme="minorHAnsi" w:hAnsiTheme="minorHAnsi" w:cstheme="minorHAnsi"/>
          <w:noProof/>
        </w:rPr>
        <w:lastRenderedPageBreak/>
        <w:drawing>
          <wp:inline distT="0" distB="0" distL="0" distR="0">
            <wp:extent cx="5400040" cy="3921458"/>
            <wp:effectExtent l="0" t="0" r="0" b="3175"/>
            <wp:docPr id="1" name="Immagine 1" descr="C:\Users\cri0211\Downloads\ri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ri0211\Downloads\rieti.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3921458"/>
                    </a:xfrm>
                    <a:prstGeom prst="rect">
                      <a:avLst/>
                    </a:prstGeom>
                    <a:noFill/>
                    <a:ln>
                      <a:noFill/>
                    </a:ln>
                  </pic:spPr>
                </pic:pic>
              </a:graphicData>
            </a:graphic>
          </wp:inline>
        </w:drawing>
      </w:r>
    </w:p>
    <w:p w:rsidR="0076338A" w:rsidRDefault="0076338A" w:rsidP="0076338A">
      <w:pPr>
        <w:jc w:val="both"/>
        <w:rPr>
          <w:rFonts w:asciiTheme="minorHAnsi" w:hAnsiTheme="minorHAnsi" w:cstheme="minorHAnsi"/>
        </w:rPr>
      </w:pPr>
    </w:p>
    <w:p w:rsidR="006133C6" w:rsidRDefault="006133C6" w:rsidP="0076338A">
      <w:pPr>
        <w:jc w:val="both"/>
        <w:rPr>
          <w:rFonts w:asciiTheme="minorHAnsi" w:hAnsiTheme="minorHAnsi" w:cstheme="minorHAnsi"/>
        </w:rPr>
      </w:pPr>
    </w:p>
    <w:p w:rsidR="006133C6" w:rsidRDefault="002803B8" w:rsidP="0076338A">
      <w:pPr>
        <w:jc w:val="both"/>
        <w:rPr>
          <w:rFonts w:asciiTheme="minorHAnsi" w:hAnsiTheme="minorHAnsi" w:cstheme="minorHAnsi"/>
        </w:rPr>
      </w:pPr>
      <w:r>
        <w:rPr>
          <w:rFonts w:asciiTheme="minorHAnsi" w:hAnsiTheme="minorHAnsi" w:cstheme="minorHAnsi"/>
          <w:noProof/>
        </w:rPr>
        <w:drawing>
          <wp:inline distT="0" distB="0" distL="0" distR="0">
            <wp:extent cx="5400040" cy="3991133"/>
            <wp:effectExtent l="0" t="0" r="0" b="9525"/>
            <wp:docPr id="2" name="Immagine 2" descr="C:\Users\cri0211\Downloads\viterb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ri0211\Downloads\viterbo (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3991133"/>
                    </a:xfrm>
                    <a:prstGeom prst="rect">
                      <a:avLst/>
                    </a:prstGeom>
                    <a:noFill/>
                    <a:ln>
                      <a:noFill/>
                    </a:ln>
                  </pic:spPr>
                </pic:pic>
              </a:graphicData>
            </a:graphic>
          </wp:inline>
        </w:drawing>
      </w:r>
    </w:p>
    <w:p w:rsidR="0076338A" w:rsidRDefault="0076338A" w:rsidP="0076338A">
      <w:pPr>
        <w:jc w:val="both"/>
        <w:rPr>
          <w:rFonts w:asciiTheme="minorHAnsi" w:hAnsiTheme="minorHAnsi" w:cstheme="minorHAnsi"/>
        </w:rPr>
      </w:pPr>
    </w:p>
    <w:p w:rsidR="0076338A" w:rsidRDefault="0076338A" w:rsidP="0076338A">
      <w:pPr>
        <w:jc w:val="center"/>
        <w:rPr>
          <w:rFonts w:ascii="Calibri" w:hAnsi="Calibri" w:cs="Calibri"/>
          <w:b/>
        </w:rPr>
      </w:pPr>
      <w:r>
        <w:rPr>
          <w:rFonts w:ascii="Calibri" w:hAnsi="Calibri" w:cs="Calibri"/>
          <w:b/>
        </w:rPr>
        <w:lastRenderedPageBreak/>
        <w:t>TOTALE IMPRESE – II trimestre 2023</w:t>
      </w:r>
    </w:p>
    <w:p w:rsidR="0076338A" w:rsidRDefault="0076338A" w:rsidP="0076338A">
      <w:pPr>
        <w:jc w:val="center"/>
        <w:rPr>
          <w:rFonts w:ascii="Calibri" w:hAnsi="Calibri" w:cs="Calibri"/>
          <w:b/>
        </w:rPr>
      </w:pPr>
      <w:r>
        <w:rPr>
          <w:rFonts w:ascii="Calibri" w:hAnsi="Calibri" w:cs="Calibri"/>
          <w:b/>
        </w:rPr>
        <w:t>Iscrizioni, cessazioni, saldi e tassi di crescita trimestrali per province</w:t>
      </w:r>
    </w:p>
    <w:p w:rsidR="0076338A" w:rsidRDefault="0076338A" w:rsidP="0076338A">
      <w:pPr>
        <w:jc w:val="center"/>
        <w:rPr>
          <w:rFonts w:ascii="Calibri" w:hAnsi="Calibri" w:cs="Calibri"/>
          <w:i/>
        </w:rPr>
      </w:pPr>
      <w:r>
        <w:rPr>
          <w:rFonts w:ascii="Calibri" w:hAnsi="Calibri" w:cs="Calibri"/>
          <w:i/>
        </w:rPr>
        <w:t>Valori assoluti e tassi di crescita % rispetto al trimestre precedente</w:t>
      </w:r>
    </w:p>
    <w:p w:rsidR="0076338A" w:rsidRDefault="0076338A" w:rsidP="000E7E49">
      <w:pPr>
        <w:pStyle w:val="Corpodeltesto3"/>
        <w:tabs>
          <w:tab w:val="left" w:pos="6096"/>
        </w:tabs>
        <w:rPr>
          <w:rFonts w:ascii="Calibri" w:hAnsi="Calibri" w:cs="Calibri"/>
          <w:i w:val="0"/>
        </w:rPr>
      </w:pPr>
    </w:p>
    <w:tbl>
      <w:tblPr>
        <w:tblW w:w="11055" w:type="dxa"/>
        <w:tblInd w:w="-1272" w:type="dxa"/>
        <w:tblLayout w:type="fixed"/>
        <w:tblCellMar>
          <w:left w:w="70" w:type="dxa"/>
          <w:right w:w="70" w:type="dxa"/>
        </w:tblCellMar>
        <w:tblLook w:val="04A0" w:firstRow="1" w:lastRow="0" w:firstColumn="1" w:lastColumn="0" w:noHBand="0" w:noVBand="1"/>
      </w:tblPr>
      <w:tblGrid>
        <w:gridCol w:w="1559"/>
        <w:gridCol w:w="992"/>
        <w:gridCol w:w="849"/>
        <w:gridCol w:w="992"/>
        <w:gridCol w:w="1134"/>
        <w:gridCol w:w="284"/>
        <w:gridCol w:w="1559"/>
        <w:gridCol w:w="851"/>
        <w:gridCol w:w="850"/>
        <w:gridCol w:w="993"/>
        <w:gridCol w:w="992"/>
      </w:tblGrid>
      <w:tr w:rsidR="0076338A" w:rsidTr="0076338A">
        <w:trPr>
          <w:trHeight w:val="450"/>
        </w:trPr>
        <w:tc>
          <w:tcPr>
            <w:tcW w:w="1559" w:type="dxa"/>
            <w:tcBorders>
              <w:top w:val="single" w:sz="4" w:space="0" w:color="auto"/>
              <w:left w:val="nil"/>
              <w:bottom w:val="single" w:sz="4" w:space="0" w:color="auto"/>
              <w:right w:val="nil"/>
            </w:tcBorders>
          </w:tcPr>
          <w:p w:rsidR="0076338A" w:rsidRDefault="0076338A">
            <w:pPr>
              <w:jc w:val="center"/>
              <w:rPr>
                <w:rFonts w:ascii="Calibri" w:hAnsi="Calibri" w:cs="Calibri"/>
                <w:i/>
                <w:sz w:val="16"/>
              </w:rPr>
            </w:pPr>
          </w:p>
        </w:tc>
        <w:tc>
          <w:tcPr>
            <w:tcW w:w="992" w:type="dxa"/>
            <w:tcBorders>
              <w:top w:val="single" w:sz="4" w:space="0" w:color="auto"/>
              <w:left w:val="nil"/>
              <w:bottom w:val="single" w:sz="4" w:space="0" w:color="auto"/>
              <w:right w:val="nil"/>
            </w:tcBorders>
            <w:hideMark/>
          </w:tcPr>
          <w:p w:rsidR="0076338A" w:rsidRDefault="0076338A">
            <w:pPr>
              <w:jc w:val="center"/>
              <w:rPr>
                <w:rFonts w:ascii="Calibri" w:hAnsi="Calibri" w:cs="Calibri"/>
                <w:i/>
                <w:sz w:val="16"/>
              </w:rPr>
            </w:pPr>
            <w:r>
              <w:rPr>
                <w:rFonts w:ascii="Calibri" w:hAnsi="Calibri" w:cs="Calibri"/>
                <w:i/>
                <w:sz w:val="16"/>
              </w:rPr>
              <w:t>Iscrizioni</w:t>
            </w:r>
          </w:p>
        </w:tc>
        <w:tc>
          <w:tcPr>
            <w:tcW w:w="849" w:type="dxa"/>
            <w:tcBorders>
              <w:top w:val="single" w:sz="4" w:space="0" w:color="auto"/>
              <w:left w:val="nil"/>
              <w:bottom w:val="single" w:sz="4" w:space="0" w:color="auto"/>
              <w:right w:val="nil"/>
            </w:tcBorders>
            <w:hideMark/>
          </w:tcPr>
          <w:p w:rsidR="0076338A" w:rsidRDefault="0076338A">
            <w:pPr>
              <w:jc w:val="center"/>
              <w:rPr>
                <w:rFonts w:ascii="Calibri" w:hAnsi="Calibri" w:cs="Calibri"/>
                <w:i/>
                <w:sz w:val="16"/>
              </w:rPr>
            </w:pPr>
            <w:r>
              <w:rPr>
                <w:rFonts w:ascii="Calibri" w:hAnsi="Calibri" w:cs="Calibri"/>
                <w:i/>
                <w:sz w:val="16"/>
              </w:rPr>
              <w:t>Cessazioni</w:t>
            </w:r>
          </w:p>
        </w:tc>
        <w:tc>
          <w:tcPr>
            <w:tcW w:w="992" w:type="dxa"/>
            <w:tcBorders>
              <w:top w:val="single" w:sz="4" w:space="0" w:color="auto"/>
              <w:left w:val="nil"/>
              <w:bottom w:val="single" w:sz="4" w:space="0" w:color="auto"/>
              <w:right w:val="nil"/>
            </w:tcBorders>
            <w:hideMark/>
          </w:tcPr>
          <w:p w:rsidR="0076338A" w:rsidRDefault="0076338A">
            <w:pPr>
              <w:jc w:val="center"/>
              <w:rPr>
                <w:rFonts w:ascii="Calibri" w:hAnsi="Calibri" w:cs="Calibri"/>
                <w:i/>
                <w:sz w:val="16"/>
              </w:rPr>
            </w:pPr>
            <w:r>
              <w:rPr>
                <w:rFonts w:ascii="Calibri" w:hAnsi="Calibri" w:cs="Calibri"/>
                <w:i/>
                <w:sz w:val="16"/>
              </w:rPr>
              <w:t>Saldo trimestrale</w:t>
            </w:r>
          </w:p>
        </w:tc>
        <w:tc>
          <w:tcPr>
            <w:tcW w:w="1134" w:type="dxa"/>
            <w:tcBorders>
              <w:top w:val="single" w:sz="4" w:space="0" w:color="auto"/>
              <w:left w:val="nil"/>
              <w:bottom w:val="single" w:sz="4" w:space="0" w:color="auto"/>
              <w:right w:val="nil"/>
            </w:tcBorders>
            <w:hideMark/>
          </w:tcPr>
          <w:p w:rsidR="0076338A" w:rsidRDefault="0076338A">
            <w:pPr>
              <w:jc w:val="center"/>
              <w:rPr>
                <w:rFonts w:ascii="Calibri" w:hAnsi="Calibri" w:cs="Calibri"/>
                <w:i/>
                <w:sz w:val="16"/>
              </w:rPr>
            </w:pPr>
            <w:r>
              <w:rPr>
                <w:rFonts w:ascii="Calibri" w:hAnsi="Calibri" w:cs="Calibri"/>
                <w:i/>
                <w:sz w:val="16"/>
              </w:rPr>
              <w:t>Tasso di crescita trimestrale</w:t>
            </w:r>
          </w:p>
        </w:tc>
        <w:tc>
          <w:tcPr>
            <w:tcW w:w="284" w:type="dxa"/>
          </w:tcPr>
          <w:p w:rsidR="0076338A" w:rsidRDefault="0076338A">
            <w:pPr>
              <w:jc w:val="center"/>
              <w:rPr>
                <w:rFonts w:ascii="Calibri" w:hAnsi="Calibri" w:cs="Calibri"/>
                <w:i/>
                <w:sz w:val="16"/>
              </w:rPr>
            </w:pPr>
          </w:p>
        </w:tc>
        <w:tc>
          <w:tcPr>
            <w:tcW w:w="1559" w:type="dxa"/>
            <w:tcBorders>
              <w:top w:val="single" w:sz="4" w:space="0" w:color="auto"/>
              <w:left w:val="nil"/>
              <w:bottom w:val="single" w:sz="4" w:space="0" w:color="auto"/>
              <w:right w:val="nil"/>
            </w:tcBorders>
          </w:tcPr>
          <w:p w:rsidR="0076338A" w:rsidRDefault="0076338A">
            <w:pPr>
              <w:jc w:val="center"/>
              <w:rPr>
                <w:rFonts w:ascii="Calibri" w:hAnsi="Calibri" w:cs="Calibri"/>
                <w:i/>
                <w:sz w:val="16"/>
              </w:rPr>
            </w:pPr>
          </w:p>
        </w:tc>
        <w:tc>
          <w:tcPr>
            <w:tcW w:w="851" w:type="dxa"/>
            <w:tcBorders>
              <w:top w:val="single" w:sz="4" w:space="0" w:color="auto"/>
              <w:left w:val="nil"/>
              <w:bottom w:val="single" w:sz="4" w:space="0" w:color="auto"/>
              <w:right w:val="nil"/>
            </w:tcBorders>
            <w:hideMark/>
          </w:tcPr>
          <w:p w:rsidR="0076338A" w:rsidRDefault="0076338A">
            <w:pPr>
              <w:jc w:val="center"/>
              <w:rPr>
                <w:rFonts w:ascii="Calibri" w:hAnsi="Calibri" w:cs="Calibri"/>
                <w:i/>
                <w:sz w:val="16"/>
              </w:rPr>
            </w:pPr>
            <w:r>
              <w:rPr>
                <w:rFonts w:ascii="Calibri" w:hAnsi="Calibri" w:cs="Calibri"/>
                <w:i/>
                <w:sz w:val="16"/>
              </w:rPr>
              <w:t>Iscrizioni</w:t>
            </w:r>
          </w:p>
        </w:tc>
        <w:tc>
          <w:tcPr>
            <w:tcW w:w="850" w:type="dxa"/>
            <w:tcBorders>
              <w:top w:val="single" w:sz="4" w:space="0" w:color="auto"/>
              <w:left w:val="nil"/>
              <w:bottom w:val="single" w:sz="4" w:space="0" w:color="auto"/>
              <w:right w:val="nil"/>
            </w:tcBorders>
            <w:hideMark/>
          </w:tcPr>
          <w:p w:rsidR="0076338A" w:rsidRDefault="0076338A">
            <w:pPr>
              <w:jc w:val="center"/>
              <w:rPr>
                <w:rFonts w:ascii="Calibri" w:hAnsi="Calibri" w:cs="Calibri"/>
                <w:i/>
                <w:sz w:val="16"/>
              </w:rPr>
            </w:pPr>
            <w:r>
              <w:rPr>
                <w:rFonts w:ascii="Calibri" w:hAnsi="Calibri" w:cs="Calibri"/>
                <w:i/>
                <w:sz w:val="16"/>
              </w:rPr>
              <w:t>Cessazioni</w:t>
            </w:r>
          </w:p>
        </w:tc>
        <w:tc>
          <w:tcPr>
            <w:tcW w:w="993" w:type="dxa"/>
            <w:tcBorders>
              <w:top w:val="single" w:sz="4" w:space="0" w:color="auto"/>
              <w:left w:val="nil"/>
              <w:bottom w:val="single" w:sz="4" w:space="0" w:color="auto"/>
              <w:right w:val="nil"/>
            </w:tcBorders>
            <w:hideMark/>
          </w:tcPr>
          <w:p w:rsidR="0076338A" w:rsidRDefault="0076338A">
            <w:pPr>
              <w:jc w:val="center"/>
              <w:rPr>
                <w:rFonts w:ascii="Calibri" w:hAnsi="Calibri" w:cs="Calibri"/>
                <w:i/>
                <w:sz w:val="16"/>
              </w:rPr>
            </w:pPr>
            <w:r>
              <w:rPr>
                <w:rFonts w:ascii="Calibri" w:hAnsi="Calibri" w:cs="Calibri"/>
                <w:i/>
                <w:sz w:val="16"/>
              </w:rPr>
              <w:t>Saldo trimestrale</w:t>
            </w:r>
          </w:p>
        </w:tc>
        <w:tc>
          <w:tcPr>
            <w:tcW w:w="992" w:type="dxa"/>
            <w:tcBorders>
              <w:top w:val="single" w:sz="4" w:space="0" w:color="auto"/>
              <w:left w:val="nil"/>
              <w:bottom w:val="single" w:sz="4" w:space="0" w:color="auto"/>
              <w:right w:val="nil"/>
            </w:tcBorders>
            <w:hideMark/>
          </w:tcPr>
          <w:p w:rsidR="0076338A" w:rsidRDefault="0076338A">
            <w:pPr>
              <w:jc w:val="center"/>
              <w:rPr>
                <w:rFonts w:ascii="Calibri" w:hAnsi="Calibri" w:cs="Calibri"/>
                <w:i/>
                <w:sz w:val="16"/>
              </w:rPr>
            </w:pPr>
            <w:r>
              <w:rPr>
                <w:rFonts w:ascii="Calibri" w:hAnsi="Calibri" w:cs="Calibri"/>
                <w:i/>
                <w:sz w:val="16"/>
              </w:rPr>
              <w:t>Tasso di crescita trimestrale</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AGRIGENTO</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450</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276</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174</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0,43%</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MESSINA</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652</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510</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142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0,22%</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ALESSANDRIA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523</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355</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168</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0,41%</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MILANO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6.149</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3.173</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2.976</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0,78%</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ANCONA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494</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400</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94</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0,22%</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MODENA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918</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653</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265</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0,37%</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AOSTA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213</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93</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120</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0,98%</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MONZA</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1.065</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709</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356</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0,49%</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AREZZO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433</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298</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135</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0,38%</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NAPOLI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4.096</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2.650</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1.446</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0,46%</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ASCOLI PICENO</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273</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232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41</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0,17%</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NOVARA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433</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273</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160</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0,55%</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ASTI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262</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207</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55</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0,24%</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NUORO</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370</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236</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134</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0,43%</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AVELLINO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515</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336</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179</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0,42%</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ORISTANO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139</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113</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26</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0,18%</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BARI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1.853</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1.172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681</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0,47%</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PADOVA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1.217</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784</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433</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0,46%</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BELLUNO</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208</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134</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74</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0,50%</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PALERMO</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1.270</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808</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462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0,46%</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BENEVENTO</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356</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223</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133</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0,38%</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PARMA</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562</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370</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192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0,44%</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BERGAMO</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1.202</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764</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438</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0,47%</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PAVIA</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551</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429</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122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0,27%</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BIELLA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187</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135</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52</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0,32%</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PERUGIA</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788</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571</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217</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0,30%</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BOLOGNA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1.460</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885</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575</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0,61%</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PESARO E URBINO</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421</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292</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129</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0,35%</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BOLZANO - BOZEN</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813</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425</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388</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0,64%</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PESCARA</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464</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335</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129</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0,35%</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BRESCIA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1.674</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988</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686</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0,58%</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PIACENZA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345</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237</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108</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0,38%</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BRINDISI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498</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262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236</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0,61%</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PISA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534</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351</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183</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0,44%</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CAGLIARI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803</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710</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93</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0,13%</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PISTOIA</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415</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334</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81</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0,26%</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CALTANISSETTA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253</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174</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79</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0,32%</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PORDENONE</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301</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225</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76</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0,30%</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CAMPOBASSO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317</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221</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96</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0,39%</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POTENZA</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428</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282</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146</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0,39%</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CASERTA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1.221</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869</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352</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0,36%</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PRATO</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540</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437</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103</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0,31%</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CATANIA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1.442</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1.141</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301</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0,28%</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RAGUSA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416</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151</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265</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0,70%</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CATANZARO</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453</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284</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169</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0,52%</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RAVENNA</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509</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310</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199</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0,52%</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CHIETI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498</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325</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173</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0,39%</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REGGIO CALABRIA</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622</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465</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157</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0,29%</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COMO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647</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441</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206</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0,44%</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REGGIO EMILIA</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743</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442</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301</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0,56%</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COSENZA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900</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549</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351</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0,51%</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RIETI</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189</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113</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76</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0,52%</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CREMONA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397</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257</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140</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0,50%</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RIMINI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551</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379</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172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0,43%</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CROTONE</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197</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126</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71</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0,39%</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ROMA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6.616</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3.571</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3.045</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0,68%</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CUNEO</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782</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556</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226</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0,35%</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ROVIGO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333</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232</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101</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0,40%</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ENNA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158</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118</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40</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0,26%</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SALERNO</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1.616</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1.110</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506</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0,42%</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FERMO</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283</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162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121</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0,64%</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SASSARI</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755</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418</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337</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0,61%</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FERRARA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404</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300</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104</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0,32%</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SAVONA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363</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281</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82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0,28%</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FIRENZE</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1.384</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926</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458</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0,43%</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SIENA</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317</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225</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92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0,34%</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FOGGIA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977</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482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495</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0,70%</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SIRACUSA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483</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208</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275</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0,69%</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FORLI' - CESENA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485</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358</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127</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0,31%</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SONDRIO</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186</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106</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80</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0,58%</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FROSINONE</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625</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349</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276</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0,56%</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TARANTO</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631</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399</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232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0,45%</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GENOVA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1.051</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1.151</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-100</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-0,12%</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TERAMO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402</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258</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144</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0,40%</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GORIZIA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128</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96</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32</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0,34%</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TERNI</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266</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209</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57</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0,26%</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GROSSETO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331</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183</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148</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0,51%</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TORINO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3.192</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2.157</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1.035</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0,47%</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IMPERIA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339</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244</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95</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0,38%</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TRAPANI</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532</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371</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161</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0,34%</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ISERNIA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119</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128</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-9</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-0,10%</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TRENTO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641</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329</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312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0,61%</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LA SPEZIA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303</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197</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106</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0,51%</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TREVISO</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1.063</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680</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383</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0,44%</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L'AQUILA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371</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243</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128</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0,42%</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TRIESTE</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269</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150</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119</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0,76%</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LATINA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753</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467</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286</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0,50%</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UDINE</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575</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357</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218</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0,46%</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LECCE</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1.136</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650</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486</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0,64%</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VARESE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942</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630</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312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0,45%</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LECCO</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339</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232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107</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0,44%</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VENEZIA</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1.052</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743</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309</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0,41%</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LIVORNO</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421</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358</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63</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0,20%</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VERBANO C.O.</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181</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127</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54</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0,44%</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LODI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256</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134</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122</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0,77%</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VERCELLI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168</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140</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28</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0,19%</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LUCCA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520</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359</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161</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0,38%</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VERONA </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1.188</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772</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416</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0,44%</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 xml:space="preserve">MACERATA </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485</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252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233</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0,68%</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VIBO VALENTIA</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200</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108</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92</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0,66%</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MANTOVA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447</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329</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118</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0,32%</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VICENZA</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976</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616</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360</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0,45%</w:t>
            </w:r>
          </w:p>
        </w:tc>
      </w:tr>
      <w:tr w:rsidR="0076338A" w:rsidTr="0076338A">
        <w:trPr>
          <w:trHeight w:val="225"/>
        </w:trPr>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MASSA-CARRARA</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284</w:t>
            </w:r>
          </w:p>
        </w:tc>
        <w:tc>
          <w:tcPr>
            <w:tcW w:w="849" w:type="dxa"/>
            <w:vAlign w:val="center"/>
            <w:hideMark/>
          </w:tcPr>
          <w:p w:rsidR="0076338A" w:rsidRDefault="0076338A">
            <w:pPr>
              <w:jc w:val="right"/>
              <w:rPr>
                <w:rFonts w:ascii="Calibri" w:hAnsi="Calibri" w:cs="Calibri"/>
                <w:sz w:val="18"/>
                <w:szCs w:val="18"/>
              </w:rPr>
            </w:pPr>
            <w:r>
              <w:rPr>
                <w:rFonts w:ascii="Calibri" w:hAnsi="Calibri" w:cs="Calibri"/>
                <w:sz w:val="18"/>
                <w:szCs w:val="18"/>
              </w:rPr>
              <w:t>174</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110</w:t>
            </w:r>
          </w:p>
        </w:tc>
        <w:tc>
          <w:tcPr>
            <w:tcW w:w="1134" w:type="dxa"/>
            <w:vAlign w:val="center"/>
            <w:hideMark/>
          </w:tcPr>
          <w:p w:rsidR="0076338A" w:rsidRDefault="0076338A">
            <w:pPr>
              <w:jc w:val="right"/>
              <w:rPr>
                <w:rFonts w:ascii="Calibri" w:hAnsi="Calibri" w:cs="Calibri"/>
                <w:sz w:val="18"/>
                <w:szCs w:val="18"/>
              </w:rPr>
            </w:pPr>
            <w:r>
              <w:rPr>
                <w:rFonts w:ascii="Calibri" w:hAnsi="Calibri" w:cs="Calibri"/>
                <w:sz w:val="18"/>
                <w:szCs w:val="18"/>
              </w:rPr>
              <w:t>0,49%</w:t>
            </w:r>
          </w:p>
        </w:tc>
        <w:tc>
          <w:tcPr>
            <w:tcW w:w="284" w:type="dxa"/>
            <w:vAlign w:val="center"/>
          </w:tcPr>
          <w:p w:rsidR="0076338A" w:rsidRDefault="0076338A">
            <w:pPr>
              <w:jc w:val="right"/>
              <w:rPr>
                <w:rFonts w:ascii="Calibri" w:hAnsi="Calibri" w:cs="Calibri"/>
                <w:sz w:val="16"/>
              </w:rPr>
            </w:pPr>
          </w:p>
        </w:tc>
        <w:tc>
          <w:tcPr>
            <w:tcW w:w="1559" w:type="dxa"/>
            <w:vAlign w:val="center"/>
            <w:hideMark/>
          </w:tcPr>
          <w:p w:rsidR="0076338A" w:rsidRDefault="0076338A">
            <w:pPr>
              <w:rPr>
                <w:rFonts w:ascii="Calibri" w:hAnsi="Calibri" w:cs="Calibri"/>
                <w:sz w:val="18"/>
                <w:szCs w:val="18"/>
              </w:rPr>
            </w:pPr>
            <w:r>
              <w:rPr>
                <w:rFonts w:ascii="Calibri" w:hAnsi="Calibri" w:cs="Calibri"/>
                <w:sz w:val="18"/>
                <w:szCs w:val="18"/>
              </w:rPr>
              <w:t>VITERBO</w:t>
            </w:r>
          </w:p>
        </w:tc>
        <w:tc>
          <w:tcPr>
            <w:tcW w:w="851" w:type="dxa"/>
            <w:vAlign w:val="center"/>
            <w:hideMark/>
          </w:tcPr>
          <w:p w:rsidR="0076338A" w:rsidRDefault="0076338A">
            <w:pPr>
              <w:jc w:val="right"/>
              <w:rPr>
                <w:rFonts w:ascii="Calibri" w:hAnsi="Calibri" w:cs="Calibri"/>
                <w:sz w:val="18"/>
                <w:szCs w:val="18"/>
              </w:rPr>
            </w:pPr>
            <w:r>
              <w:rPr>
                <w:rFonts w:ascii="Calibri" w:hAnsi="Calibri" w:cs="Calibri"/>
                <w:sz w:val="18"/>
                <w:szCs w:val="18"/>
              </w:rPr>
              <w:t>453</w:t>
            </w:r>
          </w:p>
        </w:tc>
        <w:tc>
          <w:tcPr>
            <w:tcW w:w="850" w:type="dxa"/>
            <w:vAlign w:val="center"/>
            <w:hideMark/>
          </w:tcPr>
          <w:p w:rsidR="0076338A" w:rsidRDefault="0076338A">
            <w:pPr>
              <w:jc w:val="right"/>
              <w:rPr>
                <w:rFonts w:ascii="Calibri" w:hAnsi="Calibri" w:cs="Calibri"/>
                <w:sz w:val="18"/>
                <w:szCs w:val="18"/>
              </w:rPr>
            </w:pPr>
            <w:r>
              <w:rPr>
                <w:rFonts w:ascii="Calibri" w:hAnsi="Calibri" w:cs="Calibri"/>
                <w:sz w:val="18"/>
                <w:szCs w:val="18"/>
              </w:rPr>
              <w:t>290</w:t>
            </w:r>
          </w:p>
        </w:tc>
        <w:tc>
          <w:tcPr>
            <w:tcW w:w="993" w:type="dxa"/>
            <w:vAlign w:val="center"/>
            <w:hideMark/>
          </w:tcPr>
          <w:p w:rsidR="0076338A" w:rsidRDefault="0076338A">
            <w:pPr>
              <w:jc w:val="right"/>
              <w:rPr>
                <w:rFonts w:ascii="Calibri" w:hAnsi="Calibri" w:cs="Calibri"/>
                <w:sz w:val="18"/>
                <w:szCs w:val="18"/>
              </w:rPr>
            </w:pPr>
            <w:r>
              <w:rPr>
                <w:rFonts w:ascii="Calibri" w:hAnsi="Calibri" w:cs="Calibri"/>
                <w:sz w:val="18"/>
                <w:szCs w:val="18"/>
              </w:rPr>
              <w:t>163</w:t>
            </w:r>
          </w:p>
        </w:tc>
        <w:tc>
          <w:tcPr>
            <w:tcW w:w="992" w:type="dxa"/>
            <w:vAlign w:val="center"/>
            <w:hideMark/>
          </w:tcPr>
          <w:p w:rsidR="0076338A" w:rsidRDefault="0076338A">
            <w:pPr>
              <w:jc w:val="right"/>
              <w:rPr>
                <w:rFonts w:ascii="Calibri" w:hAnsi="Calibri" w:cs="Calibri"/>
                <w:sz w:val="18"/>
                <w:szCs w:val="18"/>
              </w:rPr>
            </w:pPr>
            <w:r>
              <w:rPr>
                <w:rFonts w:ascii="Calibri" w:hAnsi="Calibri" w:cs="Calibri"/>
                <w:sz w:val="18"/>
                <w:szCs w:val="18"/>
              </w:rPr>
              <w:t>0,44%</w:t>
            </w:r>
          </w:p>
        </w:tc>
      </w:tr>
      <w:tr w:rsidR="0076338A" w:rsidTr="0076338A">
        <w:trPr>
          <w:trHeight w:val="240"/>
        </w:trPr>
        <w:tc>
          <w:tcPr>
            <w:tcW w:w="1559" w:type="dxa"/>
            <w:tcBorders>
              <w:top w:val="nil"/>
              <w:left w:val="nil"/>
              <w:bottom w:val="single" w:sz="8" w:space="0" w:color="auto"/>
              <w:right w:val="nil"/>
            </w:tcBorders>
            <w:vAlign w:val="center"/>
            <w:hideMark/>
          </w:tcPr>
          <w:p w:rsidR="0076338A" w:rsidRDefault="0076338A">
            <w:pPr>
              <w:rPr>
                <w:rFonts w:ascii="Calibri" w:hAnsi="Calibri" w:cs="Calibri"/>
                <w:sz w:val="18"/>
                <w:szCs w:val="18"/>
              </w:rPr>
            </w:pPr>
            <w:r>
              <w:rPr>
                <w:rFonts w:ascii="Calibri" w:hAnsi="Calibri" w:cs="Calibri"/>
                <w:sz w:val="18"/>
                <w:szCs w:val="18"/>
              </w:rPr>
              <w:lastRenderedPageBreak/>
              <w:t xml:space="preserve">MATERA </w:t>
            </w:r>
          </w:p>
        </w:tc>
        <w:tc>
          <w:tcPr>
            <w:tcW w:w="992" w:type="dxa"/>
            <w:tcBorders>
              <w:top w:val="nil"/>
              <w:left w:val="nil"/>
              <w:bottom w:val="single" w:sz="8" w:space="0" w:color="auto"/>
              <w:right w:val="nil"/>
            </w:tcBorders>
            <w:vAlign w:val="center"/>
            <w:hideMark/>
          </w:tcPr>
          <w:p w:rsidR="0076338A" w:rsidRDefault="0076338A">
            <w:pPr>
              <w:jc w:val="right"/>
              <w:rPr>
                <w:rFonts w:ascii="Calibri" w:hAnsi="Calibri" w:cs="Calibri"/>
                <w:sz w:val="18"/>
                <w:szCs w:val="18"/>
              </w:rPr>
            </w:pPr>
            <w:r>
              <w:rPr>
                <w:rFonts w:ascii="Calibri" w:hAnsi="Calibri" w:cs="Calibri"/>
                <w:sz w:val="18"/>
                <w:szCs w:val="18"/>
              </w:rPr>
              <w:t>266</w:t>
            </w:r>
          </w:p>
        </w:tc>
        <w:tc>
          <w:tcPr>
            <w:tcW w:w="849" w:type="dxa"/>
            <w:tcBorders>
              <w:top w:val="nil"/>
              <w:left w:val="nil"/>
              <w:bottom w:val="single" w:sz="8" w:space="0" w:color="auto"/>
              <w:right w:val="nil"/>
            </w:tcBorders>
            <w:vAlign w:val="center"/>
            <w:hideMark/>
          </w:tcPr>
          <w:p w:rsidR="0076338A" w:rsidRDefault="0076338A">
            <w:pPr>
              <w:jc w:val="right"/>
              <w:rPr>
                <w:rFonts w:ascii="Calibri" w:hAnsi="Calibri" w:cs="Calibri"/>
                <w:sz w:val="18"/>
                <w:szCs w:val="18"/>
              </w:rPr>
            </w:pPr>
            <w:r>
              <w:rPr>
                <w:rFonts w:ascii="Calibri" w:hAnsi="Calibri" w:cs="Calibri"/>
                <w:sz w:val="18"/>
                <w:szCs w:val="18"/>
              </w:rPr>
              <w:t>142</w:t>
            </w:r>
          </w:p>
        </w:tc>
        <w:tc>
          <w:tcPr>
            <w:tcW w:w="992" w:type="dxa"/>
            <w:tcBorders>
              <w:top w:val="nil"/>
              <w:left w:val="nil"/>
              <w:bottom w:val="single" w:sz="8" w:space="0" w:color="auto"/>
              <w:right w:val="nil"/>
            </w:tcBorders>
            <w:vAlign w:val="center"/>
            <w:hideMark/>
          </w:tcPr>
          <w:p w:rsidR="0076338A" w:rsidRDefault="0076338A">
            <w:pPr>
              <w:jc w:val="right"/>
              <w:rPr>
                <w:rFonts w:ascii="Calibri" w:hAnsi="Calibri" w:cs="Calibri"/>
                <w:sz w:val="18"/>
                <w:szCs w:val="18"/>
              </w:rPr>
            </w:pPr>
            <w:r>
              <w:rPr>
                <w:rFonts w:ascii="Calibri" w:hAnsi="Calibri" w:cs="Calibri"/>
                <w:sz w:val="18"/>
                <w:szCs w:val="18"/>
              </w:rPr>
              <w:t>124</w:t>
            </w:r>
          </w:p>
        </w:tc>
        <w:tc>
          <w:tcPr>
            <w:tcW w:w="1134" w:type="dxa"/>
            <w:tcBorders>
              <w:top w:val="nil"/>
              <w:left w:val="nil"/>
              <w:bottom w:val="single" w:sz="8" w:space="0" w:color="auto"/>
              <w:right w:val="nil"/>
            </w:tcBorders>
            <w:vAlign w:val="center"/>
            <w:hideMark/>
          </w:tcPr>
          <w:p w:rsidR="0076338A" w:rsidRDefault="0076338A">
            <w:pPr>
              <w:jc w:val="right"/>
              <w:rPr>
                <w:rFonts w:ascii="Calibri" w:hAnsi="Calibri" w:cs="Calibri"/>
                <w:sz w:val="18"/>
                <w:szCs w:val="18"/>
              </w:rPr>
            </w:pPr>
            <w:r>
              <w:rPr>
                <w:rFonts w:ascii="Calibri" w:hAnsi="Calibri" w:cs="Calibri"/>
                <w:sz w:val="18"/>
                <w:szCs w:val="18"/>
              </w:rPr>
              <w:t>0,58%</w:t>
            </w:r>
          </w:p>
        </w:tc>
        <w:tc>
          <w:tcPr>
            <w:tcW w:w="284" w:type="dxa"/>
            <w:vAlign w:val="center"/>
          </w:tcPr>
          <w:p w:rsidR="0076338A" w:rsidRDefault="0076338A">
            <w:pPr>
              <w:jc w:val="right"/>
              <w:rPr>
                <w:rFonts w:ascii="Calibri" w:hAnsi="Calibri" w:cs="Calibri"/>
                <w:sz w:val="16"/>
              </w:rPr>
            </w:pPr>
          </w:p>
        </w:tc>
        <w:tc>
          <w:tcPr>
            <w:tcW w:w="1559" w:type="dxa"/>
            <w:tcBorders>
              <w:top w:val="nil"/>
              <w:left w:val="nil"/>
              <w:bottom w:val="single" w:sz="8" w:space="0" w:color="auto"/>
              <w:right w:val="nil"/>
            </w:tcBorders>
            <w:vAlign w:val="center"/>
            <w:hideMark/>
          </w:tcPr>
          <w:p w:rsidR="0076338A" w:rsidRDefault="0076338A">
            <w:pPr>
              <w:rPr>
                <w:rFonts w:ascii="Calibri" w:hAnsi="Calibri" w:cs="Calibri"/>
                <w:b/>
                <w:bCs/>
                <w:sz w:val="18"/>
                <w:szCs w:val="18"/>
              </w:rPr>
            </w:pPr>
            <w:r>
              <w:rPr>
                <w:rFonts w:ascii="Calibri" w:hAnsi="Calibri" w:cs="Calibri"/>
                <w:b/>
                <w:bCs/>
                <w:sz w:val="18"/>
                <w:szCs w:val="18"/>
              </w:rPr>
              <w:t>ITALIA</w:t>
            </w:r>
          </w:p>
        </w:tc>
        <w:tc>
          <w:tcPr>
            <w:tcW w:w="851" w:type="dxa"/>
            <w:tcBorders>
              <w:top w:val="nil"/>
              <w:left w:val="nil"/>
              <w:bottom w:val="single" w:sz="8" w:space="0" w:color="auto"/>
              <w:right w:val="nil"/>
            </w:tcBorders>
            <w:vAlign w:val="center"/>
            <w:hideMark/>
          </w:tcPr>
          <w:p w:rsidR="0076338A" w:rsidRDefault="0076338A">
            <w:pPr>
              <w:jc w:val="right"/>
              <w:rPr>
                <w:rFonts w:ascii="Calibri" w:hAnsi="Calibri" w:cs="Calibri"/>
                <w:b/>
                <w:bCs/>
                <w:sz w:val="18"/>
                <w:szCs w:val="18"/>
              </w:rPr>
            </w:pPr>
            <w:r>
              <w:rPr>
                <w:rFonts w:ascii="Calibri" w:hAnsi="Calibri" w:cs="Calibri"/>
                <w:b/>
                <w:bCs/>
                <w:sz w:val="18"/>
                <w:szCs w:val="18"/>
              </w:rPr>
              <w:t>79.277</w:t>
            </w:r>
          </w:p>
        </w:tc>
        <w:tc>
          <w:tcPr>
            <w:tcW w:w="850" w:type="dxa"/>
            <w:tcBorders>
              <w:top w:val="nil"/>
              <w:left w:val="nil"/>
              <w:bottom w:val="single" w:sz="8" w:space="0" w:color="auto"/>
              <w:right w:val="nil"/>
            </w:tcBorders>
            <w:vAlign w:val="center"/>
            <w:hideMark/>
          </w:tcPr>
          <w:p w:rsidR="0076338A" w:rsidRDefault="0076338A">
            <w:pPr>
              <w:jc w:val="right"/>
              <w:rPr>
                <w:rFonts w:ascii="Calibri" w:hAnsi="Calibri" w:cs="Calibri"/>
                <w:b/>
                <w:bCs/>
                <w:sz w:val="18"/>
                <w:szCs w:val="18"/>
              </w:rPr>
            </w:pPr>
            <w:r>
              <w:rPr>
                <w:rFonts w:ascii="Calibri" w:hAnsi="Calibri" w:cs="Calibri"/>
                <w:b/>
                <w:bCs/>
                <w:sz w:val="18"/>
                <w:szCs w:val="18"/>
              </w:rPr>
              <w:t>50.991</w:t>
            </w:r>
          </w:p>
        </w:tc>
        <w:tc>
          <w:tcPr>
            <w:tcW w:w="993" w:type="dxa"/>
            <w:tcBorders>
              <w:top w:val="nil"/>
              <w:left w:val="nil"/>
              <w:bottom w:val="single" w:sz="8" w:space="0" w:color="auto"/>
              <w:right w:val="nil"/>
            </w:tcBorders>
            <w:vAlign w:val="center"/>
            <w:hideMark/>
          </w:tcPr>
          <w:p w:rsidR="0076338A" w:rsidRDefault="0076338A">
            <w:pPr>
              <w:jc w:val="right"/>
              <w:rPr>
                <w:rFonts w:ascii="Calibri" w:hAnsi="Calibri" w:cs="Calibri"/>
                <w:b/>
                <w:sz w:val="18"/>
                <w:szCs w:val="18"/>
              </w:rPr>
            </w:pPr>
            <w:r>
              <w:rPr>
                <w:rFonts w:ascii="Calibri" w:hAnsi="Calibri" w:cs="Calibri"/>
                <w:b/>
                <w:sz w:val="18"/>
                <w:szCs w:val="18"/>
              </w:rPr>
              <w:t>28.286</w:t>
            </w:r>
          </w:p>
        </w:tc>
        <w:tc>
          <w:tcPr>
            <w:tcW w:w="992" w:type="dxa"/>
            <w:tcBorders>
              <w:top w:val="nil"/>
              <w:left w:val="nil"/>
              <w:bottom w:val="single" w:sz="8" w:space="0" w:color="auto"/>
              <w:right w:val="nil"/>
            </w:tcBorders>
            <w:vAlign w:val="center"/>
            <w:hideMark/>
          </w:tcPr>
          <w:p w:rsidR="0076338A" w:rsidRDefault="0076338A">
            <w:pPr>
              <w:jc w:val="right"/>
              <w:rPr>
                <w:rFonts w:ascii="Calibri" w:hAnsi="Calibri" w:cs="Calibri"/>
                <w:b/>
                <w:sz w:val="18"/>
                <w:szCs w:val="18"/>
              </w:rPr>
            </w:pPr>
            <w:r>
              <w:rPr>
                <w:rFonts w:ascii="Calibri" w:hAnsi="Calibri" w:cs="Calibri"/>
                <w:b/>
                <w:sz w:val="18"/>
                <w:szCs w:val="18"/>
              </w:rPr>
              <w:t>0,47%</w:t>
            </w:r>
          </w:p>
        </w:tc>
      </w:tr>
    </w:tbl>
    <w:p w:rsidR="0076338A" w:rsidRDefault="0076338A" w:rsidP="0076338A">
      <w:pPr>
        <w:pStyle w:val="BodyText2"/>
        <w:spacing w:line="240" w:lineRule="auto"/>
        <w:ind w:firstLine="0"/>
        <w:rPr>
          <w:rFonts w:ascii="Calibri" w:hAnsi="Calibri" w:cs="Calibri"/>
          <w:i/>
          <w:sz w:val="16"/>
        </w:rPr>
      </w:pPr>
      <w:r>
        <w:rPr>
          <w:rFonts w:ascii="Calibri" w:hAnsi="Calibri" w:cs="Calibri"/>
          <w:i/>
          <w:sz w:val="16"/>
        </w:rPr>
        <w:t xml:space="preserve">Fonte: </w:t>
      </w:r>
      <w:proofErr w:type="spellStart"/>
      <w:r>
        <w:rPr>
          <w:rFonts w:ascii="Calibri" w:hAnsi="Calibri" w:cs="Calibri"/>
          <w:i/>
          <w:sz w:val="16"/>
        </w:rPr>
        <w:t>Unioncamere-InfoCamere</w:t>
      </w:r>
      <w:proofErr w:type="spellEnd"/>
      <w:r>
        <w:rPr>
          <w:rFonts w:ascii="Calibri" w:hAnsi="Calibri" w:cs="Calibri"/>
          <w:i/>
          <w:sz w:val="16"/>
        </w:rPr>
        <w:t xml:space="preserve">, </w:t>
      </w:r>
      <w:proofErr w:type="spellStart"/>
      <w:r>
        <w:rPr>
          <w:rFonts w:ascii="Calibri" w:hAnsi="Calibri" w:cs="Calibri"/>
          <w:i/>
          <w:sz w:val="16"/>
        </w:rPr>
        <w:t>Movimprese</w:t>
      </w:r>
      <w:proofErr w:type="spellEnd"/>
    </w:p>
    <w:p w:rsidR="0076338A" w:rsidRDefault="0076338A" w:rsidP="0076338A">
      <w:pPr>
        <w:jc w:val="both"/>
        <w:rPr>
          <w:rFonts w:asciiTheme="minorHAnsi" w:hAnsiTheme="minorHAnsi" w:cstheme="minorHAnsi"/>
        </w:rPr>
      </w:pPr>
    </w:p>
    <w:p w:rsidR="0076338A" w:rsidRDefault="0076338A" w:rsidP="0076338A">
      <w:pPr>
        <w:jc w:val="both"/>
        <w:rPr>
          <w:rFonts w:asciiTheme="minorHAnsi" w:hAnsiTheme="minorHAnsi" w:cstheme="minorHAnsi"/>
        </w:rPr>
      </w:pPr>
    </w:p>
    <w:p w:rsidR="0076338A" w:rsidRDefault="0076338A" w:rsidP="0076338A">
      <w:pPr>
        <w:jc w:val="both"/>
        <w:rPr>
          <w:rFonts w:asciiTheme="minorHAnsi" w:hAnsiTheme="minorHAnsi" w:cstheme="minorHAnsi"/>
        </w:rPr>
      </w:pPr>
    </w:p>
    <w:p w:rsidR="0076338A" w:rsidRDefault="0076338A" w:rsidP="0076338A">
      <w:pPr>
        <w:jc w:val="both"/>
        <w:rPr>
          <w:rFonts w:asciiTheme="minorHAnsi" w:hAnsiTheme="minorHAnsi" w:cstheme="minorHAnsi"/>
        </w:rPr>
      </w:pPr>
    </w:p>
    <w:p w:rsidR="006770AC" w:rsidRPr="002C147D" w:rsidRDefault="006770AC" w:rsidP="00F562DC">
      <w:pPr>
        <w:jc w:val="both"/>
        <w:rPr>
          <w:rFonts w:ascii="Calibri" w:hAnsi="Calibri" w:cs="Calibri"/>
        </w:rPr>
      </w:pPr>
      <w:r w:rsidRPr="00887AF8">
        <w:rPr>
          <w:rFonts w:asciiTheme="minorHAnsi" w:hAnsiTheme="minorHAnsi" w:cstheme="minorHAnsi"/>
        </w:rPr>
        <w:t>Riservato ai giornalisti: per ulteriori informazioni contattare la Camera di Commercio di Rieti-Viterbo, Paola Rita Nives Cuzzocrea (tel. 338.4096399)</w:t>
      </w:r>
    </w:p>
    <w:p w:rsidR="00251507" w:rsidRPr="00BA291E" w:rsidRDefault="00251507" w:rsidP="004B229E">
      <w:pPr>
        <w:ind w:right="-710"/>
        <w:jc w:val="both"/>
        <w:rPr>
          <w:rFonts w:asciiTheme="minorHAnsi" w:hAnsiTheme="minorHAnsi" w:cstheme="minorHAnsi"/>
          <w:iCs/>
          <w:sz w:val="28"/>
          <w:szCs w:val="28"/>
        </w:rPr>
      </w:pPr>
    </w:p>
    <w:sectPr w:rsidR="00251507" w:rsidRPr="00BA291E" w:rsidSect="00DA7FAD">
      <w:headerReference w:type="default" r:id="rId11"/>
      <w:footerReference w:type="default" r:id="rId12"/>
      <w:headerReference w:type="first" r:id="rId13"/>
      <w:pgSz w:w="11906" w:h="16838"/>
      <w:pgMar w:top="567" w:right="1701" w:bottom="1134" w:left="1701" w:header="720" w:footer="157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DD8" w:rsidRDefault="00301DD8">
      <w:r>
        <w:separator/>
      </w:r>
    </w:p>
  </w:endnote>
  <w:endnote w:type="continuationSeparator" w:id="0">
    <w:p w:rsidR="00301DD8" w:rsidRDefault="00301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20002A87" w:usb1="00000000" w:usb2="00000000" w:usb3="00000000" w:csb0="000001FF" w:csb1="00000000"/>
  </w:font>
  <w:font w:name="MyriadPro-It">
    <w:altName w:val="Calibri"/>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Fedra Sans Std Demi">
    <w:altName w:val="Calibri"/>
    <w:panose1 w:val="00000000000000000000"/>
    <w:charset w:val="00"/>
    <w:family w:val="swiss"/>
    <w:notTrueType/>
    <w:pitch w:val="variable"/>
    <w:sig w:usb0="20000007" w:usb1="00000003" w:usb2="00000000" w:usb3="00000000" w:csb0="00000193" w:csb1="00000000"/>
  </w:font>
  <w:font w:name="Segoe UI Historic">
    <w:panose1 w:val="020B0502040204020203"/>
    <w:charset w:val="00"/>
    <w:family w:val="swiss"/>
    <w:pitch w:val="variable"/>
    <w:sig w:usb0="800001EF" w:usb1="02000002" w:usb2="0060C080" w:usb3="00000000" w:csb0="00000001" w:csb1="00000000"/>
  </w:font>
  <w:font w:name="Fedra Sans Std Light">
    <w:altName w:val="Corbel Light"/>
    <w:panose1 w:val="00000000000000000000"/>
    <w:charset w:val="00"/>
    <w:family w:val="swiss"/>
    <w:notTrueType/>
    <w:pitch w:val="variable"/>
    <w:sig w:usb0="00000001" w:usb1="00000003"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38A" w:rsidRPr="0063215F" w:rsidRDefault="0076338A" w:rsidP="00C919C3">
    <w:pPr>
      <w:pStyle w:val="Intestazione"/>
      <w:tabs>
        <w:tab w:val="clear" w:pos="9638"/>
        <w:tab w:val="right" w:pos="8931"/>
      </w:tabs>
      <w:jc w:val="right"/>
      <w:rPr>
        <w:rFonts w:ascii="Fedra Sans Std Light" w:hAnsi="Fedra Sans Std Light"/>
        <w:color w:val="071D49"/>
      </w:rPr>
    </w:pPr>
    <w:r w:rsidRPr="0063215F">
      <w:rPr>
        <w:rFonts w:ascii="Fedra Sans Std Light" w:hAnsi="Fedra Sans Std Light"/>
        <w:color w:val="071D49"/>
        <w:sz w:val="18"/>
        <w:szCs w:val="18"/>
      </w:rPr>
      <w:t xml:space="preserve">Pag. </w:t>
    </w:r>
    <w:r w:rsidRPr="0063215F">
      <w:rPr>
        <w:rFonts w:ascii="Fedra Sans Std Light" w:hAnsi="Fedra Sans Std Light"/>
        <w:b/>
        <w:color w:val="071D49"/>
        <w:sz w:val="18"/>
        <w:szCs w:val="18"/>
      </w:rPr>
      <w:fldChar w:fldCharType="begin"/>
    </w:r>
    <w:r w:rsidRPr="0063215F">
      <w:rPr>
        <w:rFonts w:ascii="Fedra Sans Std Light" w:hAnsi="Fedra Sans Std Light"/>
        <w:b/>
        <w:color w:val="071D49"/>
        <w:sz w:val="18"/>
        <w:szCs w:val="18"/>
      </w:rPr>
      <w:instrText xml:space="preserve"> PAGE \* ARABIC </w:instrText>
    </w:r>
    <w:r w:rsidRPr="0063215F">
      <w:rPr>
        <w:rFonts w:ascii="Fedra Sans Std Light" w:hAnsi="Fedra Sans Std Light"/>
        <w:b/>
        <w:color w:val="071D49"/>
        <w:sz w:val="18"/>
        <w:szCs w:val="18"/>
      </w:rPr>
      <w:fldChar w:fldCharType="separate"/>
    </w:r>
    <w:r w:rsidR="00B92129">
      <w:rPr>
        <w:rFonts w:ascii="Fedra Sans Std Light" w:hAnsi="Fedra Sans Std Light"/>
        <w:b/>
        <w:noProof/>
        <w:color w:val="071D49"/>
        <w:sz w:val="18"/>
        <w:szCs w:val="18"/>
      </w:rPr>
      <w:t>2</w:t>
    </w:r>
    <w:r w:rsidRPr="0063215F">
      <w:rPr>
        <w:rFonts w:ascii="Fedra Sans Std Light" w:hAnsi="Fedra Sans Std Light"/>
        <w:b/>
        <w:color w:val="071D49"/>
        <w:sz w:val="18"/>
        <w:szCs w:val="18"/>
      </w:rPr>
      <w:fldChar w:fldCharType="end"/>
    </w:r>
    <w:r w:rsidRPr="0063215F">
      <w:rPr>
        <w:rFonts w:ascii="Fedra Sans Std Light" w:hAnsi="Fedra Sans Std Light"/>
        <w:color w:val="071D49"/>
        <w:sz w:val="18"/>
        <w:szCs w:val="18"/>
      </w:rPr>
      <w:t xml:space="preserve"> di </w:t>
    </w:r>
    <w:r w:rsidRPr="0063215F">
      <w:rPr>
        <w:rFonts w:ascii="Fedra Sans Std Light" w:hAnsi="Fedra Sans Std Light"/>
        <w:b/>
        <w:color w:val="071D49"/>
        <w:sz w:val="18"/>
        <w:szCs w:val="18"/>
      </w:rPr>
      <w:fldChar w:fldCharType="begin"/>
    </w:r>
    <w:r w:rsidRPr="0063215F">
      <w:rPr>
        <w:rFonts w:ascii="Fedra Sans Std Light" w:hAnsi="Fedra Sans Std Light"/>
        <w:b/>
        <w:color w:val="071D49"/>
        <w:sz w:val="18"/>
        <w:szCs w:val="18"/>
      </w:rPr>
      <w:instrText xml:space="preserve"> NUMPAGES \* ARABIC </w:instrText>
    </w:r>
    <w:r w:rsidRPr="0063215F">
      <w:rPr>
        <w:rFonts w:ascii="Fedra Sans Std Light" w:hAnsi="Fedra Sans Std Light"/>
        <w:b/>
        <w:color w:val="071D49"/>
        <w:sz w:val="18"/>
        <w:szCs w:val="18"/>
      </w:rPr>
      <w:fldChar w:fldCharType="separate"/>
    </w:r>
    <w:r w:rsidR="00B92129">
      <w:rPr>
        <w:rFonts w:ascii="Fedra Sans Std Light" w:hAnsi="Fedra Sans Std Light"/>
        <w:b/>
        <w:noProof/>
        <w:color w:val="071D49"/>
        <w:sz w:val="18"/>
        <w:szCs w:val="18"/>
      </w:rPr>
      <w:t>4</w:t>
    </w:r>
    <w:r w:rsidRPr="0063215F">
      <w:rPr>
        <w:rFonts w:ascii="Fedra Sans Std Light" w:hAnsi="Fedra Sans Std Light"/>
        <w:b/>
        <w:color w:val="071D49"/>
        <w:sz w:val="18"/>
        <w:szCs w:val="18"/>
      </w:rPr>
      <w:fldChar w:fldCharType="end"/>
    </w:r>
  </w:p>
  <w:p w:rsidR="0076338A" w:rsidRDefault="0076338A">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DD8" w:rsidRDefault="00301DD8">
      <w:r>
        <w:separator/>
      </w:r>
    </w:p>
  </w:footnote>
  <w:footnote w:type="continuationSeparator" w:id="0">
    <w:p w:rsidR="00301DD8" w:rsidRDefault="00301D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38A" w:rsidRPr="00684BBD" w:rsidRDefault="0076338A" w:rsidP="008B2CE7">
    <w:pPr>
      <w:pStyle w:val="Intestazione"/>
      <w:rPr>
        <w:rFonts w:ascii="Fedra Sans Std Light" w:hAnsi="Fedra Sans Std Light" w:cs="Calibri"/>
        <w:color w:val="071D49"/>
        <w:sz w:val="20"/>
      </w:rPr>
    </w:pPr>
  </w:p>
  <w:p w:rsidR="0076338A" w:rsidRDefault="0076338A">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38A" w:rsidRDefault="0076338A">
    <w:pPr>
      <w:pStyle w:val="Intestazione"/>
    </w:pPr>
    <w:r>
      <w:rPr>
        <w:noProof/>
      </w:rPr>
      <w:drawing>
        <wp:anchor distT="0" distB="0" distL="114300" distR="114300" simplePos="0" relativeHeight="251657216" behindDoc="0" locked="0" layoutInCell="1" allowOverlap="1" wp14:anchorId="7A8E40AF" wp14:editId="3E5485B1">
          <wp:simplePos x="0" y="0"/>
          <wp:positionH relativeFrom="margin">
            <wp:posOffset>-1119505</wp:posOffset>
          </wp:positionH>
          <wp:positionV relativeFrom="margin">
            <wp:posOffset>-1151255</wp:posOffset>
          </wp:positionV>
          <wp:extent cx="7567295" cy="1702435"/>
          <wp:effectExtent l="0" t="0" r="0" b="0"/>
          <wp:wrapSquare wrapText="bothSides"/>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7295" cy="17024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49.9pt;height:49.9pt" o:bullet="t">
        <v:imagedata r:id="rId1" o:title="ico_uc_email"/>
      </v:shape>
    </w:pict>
  </w:numPicBullet>
  <w:abstractNum w:abstractNumId="0">
    <w:nsid w:val="0ACC57F1"/>
    <w:multiLevelType w:val="hybridMultilevel"/>
    <w:tmpl w:val="825A56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B71181E"/>
    <w:multiLevelType w:val="hybridMultilevel"/>
    <w:tmpl w:val="EF3C763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86E6B88"/>
    <w:multiLevelType w:val="hybridMultilevel"/>
    <w:tmpl w:val="DF56A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1401B30"/>
    <w:multiLevelType w:val="hybridMultilevel"/>
    <w:tmpl w:val="54522A5C"/>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5">
    <w:nsid w:val="3B881B7C"/>
    <w:multiLevelType w:val="hybridMultilevel"/>
    <w:tmpl w:val="4D2E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6572EDC"/>
    <w:multiLevelType w:val="hybridMultilevel"/>
    <w:tmpl w:val="F48A1554"/>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nsid w:val="4903415D"/>
    <w:multiLevelType w:val="hybridMultilevel"/>
    <w:tmpl w:val="04C0AB5C"/>
    <w:lvl w:ilvl="0" w:tplc="9602503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D4F054F"/>
    <w:multiLevelType w:val="hybridMultilevel"/>
    <w:tmpl w:val="32461732"/>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1EB3FFB"/>
    <w:multiLevelType w:val="hybridMultilevel"/>
    <w:tmpl w:val="68D2C5DE"/>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11">
    <w:nsid w:val="75516FD1"/>
    <w:multiLevelType w:val="multilevel"/>
    <w:tmpl w:val="B91E3F5E"/>
    <w:lvl w:ilvl="0">
      <w:start w:val="1"/>
      <w:numFmt w:val="decimal"/>
      <w:lvlText w:val="%1."/>
      <w:lvlJc w:val="left"/>
      <w:pPr>
        <w:tabs>
          <w:tab w:val="num" w:pos="360"/>
        </w:tabs>
        <w:ind w:left="360" w:hanging="360"/>
      </w:pPr>
    </w:lvl>
    <w:lvl w:ilvl="1">
      <w:start w:val="1"/>
      <w:numFmt w:val="decimal"/>
      <w:pStyle w:val="S2"/>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7A9F7772"/>
    <w:multiLevelType w:val="hybridMultilevel"/>
    <w:tmpl w:val="069CCAFC"/>
    <w:lvl w:ilvl="0" w:tplc="76C60FF2">
      <w:start w:val="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3"/>
  </w:num>
  <w:num w:numId="4">
    <w:abstractNumId w:val="4"/>
  </w:num>
  <w:num w:numId="5">
    <w:abstractNumId w:val="2"/>
  </w:num>
  <w:num w:numId="6">
    <w:abstractNumId w:val="5"/>
  </w:num>
  <w:num w:numId="7">
    <w:abstractNumId w:val="6"/>
  </w:num>
  <w:num w:numId="8">
    <w:abstractNumId w:val="8"/>
  </w:num>
  <w:num w:numId="9">
    <w:abstractNumId w:val="9"/>
  </w:num>
  <w:num w:numId="10">
    <w:abstractNumId w:val="1"/>
  </w:num>
  <w:num w:numId="11">
    <w:abstractNumId w:val="0"/>
  </w:num>
  <w:num w:numId="12">
    <w:abstractNumId w:val="7"/>
  </w:num>
  <w:num w:numId="13">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hideSpellingErrors/>
  <w:hideGrammaticalErrors/>
  <w:proofState w:spelling="clean"/>
  <w:defaultTabStop w:val="709"/>
  <w:hyphenationZone w:val="283"/>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AAF"/>
    <w:rsid w:val="00007CD4"/>
    <w:rsid w:val="0001214F"/>
    <w:rsid w:val="00015623"/>
    <w:rsid w:val="0002555E"/>
    <w:rsid w:val="00027F2E"/>
    <w:rsid w:val="00030FF0"/>
    <w:rsid w:val="00032186"/>
    <w:rsid w:val="00037385"/>
    <w:rsid w:val="000422C0"/>
    <w:rsid w:val="0004273F"/>
    <w:rsid w:val="00043006"/>
    <w:rsid w:val="00046659"/>
    <w:rsid w:val="000468DE"/>
    <w:rsid w:val="00050D7C"/>
    <w:rsid w:val="00052A8C"/>
    <w:rsid w:val="000533F9"/>
    <w:rsid w:val="0006064C"/>
    <w:rsid w:val="000623F0"/>
    <w:rsid w:val="000650FE"/>
    <w:rsid w:val="00065EAB"/>
    <w:rsid w:val="00071998"/>
    <w:rsid w:val="000744AB"/>
    <w:rsid w:val="0007494A"/>
    <w:rsid w:val="000750F1"/>
    <w:rsid w:val="000903E5"/>
    <w:rsid w:val="00091F6E"/>
    <w:rsid w:val="000928A2"/>
    <w:rsid w:val="00093316"/>
    <w:rsid w:val="00093FAE"/>
    <w:rsid w:val="000A0AD3"/>
    <w:rsid w:val="000A0D17"/>
    <w:rsid w:val="000A3F6D"/>
    <w:rsid w:val="000A4E28"/>
    <w:rsid w:val="000A5C7E"/>
    <w:rsid w:val="000B2D19"/>
    <w:rsid w:val="000B6C06"/>
    <w:rsid w:val="000C333E"/>
    <w:rsid w:val="000C48B9"/>
    <w:rsid w:val="000C4F81"/>
    <w:rsid w:val="000D122A"/>
    <w:rsid w:val="000D595A"/>
    <w:rsid w:val="000E0E74"/>
    <w:rsid w:val="000E669F"/>
    <w:rsid w:val="000E6FE3"/>
    <w:rsid w:val="000E7E49"/>
    <w:rsid w:val="000F3E31"/>
    <w:rsid w:val="00102DB1"/>
    <w:rsid w:val="0010432B"/>
    <w:rsid w:val="00105E53"/>
    <w:rsid w:val="00113F7D"/>
    <w:rsid w:val="001151A1"/>
    <w:rsid w:val="00115751"/>
    <w:rsid w:val="00124F3D"/>
    <w:rsid w:val="00125CE1"/>
    <w:rsid w:val="00126D28"/>
    <w:rsid w:val="00130248"/>
    <w:rsid w:val="00131A6E"/>
    <w:rsid w:val="001363C7"/>
    <w:rsid w:val="00136C69"/>
    <w:rsid w:val="00143B5F"/>
    <w:rsid w:val="0014724E"/>
    <w:rsid w:val="00150F86"/>
    <w:rsid w:val="0015112F"/>
    <w:rsid w:val="00151E45"/>
    <w:rsid w:val="00154D1D"/>
    <w:rsid w:val="00155DA4"/>
    <w:rsid w:val="00172A83"/>
    <w:rsid w:val="00180C7B"/>
    <w:rsid w:val="00184CE1"/>
    <w:rsid w:val="00185070"/>
    <w:rsid w:val="0018578E"/>
    <w:rsid w:val="00187D7B"/>
    <w:rsid w:val="0019364D"/>
    <w:rsid w:val="00194719"/>
    <w:rsid w:val="001956FC"/>
    <w:rsid w:val="0019728F"/>
    <w:rsid w:val="001B600D"/>
    <w:rsid w:val="001B7FBF"/>
    <w:rsid w:val="001C1DA3"/>
    <w:rsid w:val="001C274B"/>
    <w:rsid w:val="001C2ECD"/>
    <w:rsid w:val="001C42B8"/>
    <w:rsid w:val="001E3B9E"/>
    <w:rsid w:val="001F186E"/>
    <w:rsid w:val="001F4790"/>
    <w:rsid w:val="001F4899"/>
    <w:rsid w:val="001F4B6B"/>
    <w:rsid w:val="002006D1"/>
    <w:rsid w:val="00214E2A"/>
    <w:rsid w:val="00216D0F"/>
    <w:rsid w:val="00217A1A"/>
    <w:rsid w:val="00226016"/>
    <w:rsid w:val="002260C5"/>
    <w:rsid w:val="00226617"/>
    <w:rsid w:val="00226E07"/>
    <w:rsid w:val="00231A4E"/>
    <w:rsid w:val="002342FD"/>
    <w:rsid w:val="002363E3"/>
    <w:rsid w:val="00236A9A"/>
    <w:rsid w:val="00247727"/>
    <w:rsid w:val="00251507"/>
    <w:rsid w:val="00254619"/>
    <w:rsid w:val="0026308E"/>
    <w:rsid w:val="00273C7A"/>
    <w:rsid w:val="00275ED2"/>
    <w:rsid w:val="002803B8"/>
    <w:rsid w:val="00281E9E"/>
    <w:rsid w:val="00282088"/>
    <w:rsid w:val="00283E30"/>
    <w:rsid w:val="0028428F"/>
    <w:rsid w:val="002849DC"/>
    <w:rsid w:val="002863E4"/>
    <w:rsid w:val="002A4476"/>
    <w:rsid w:val="002A6560"/>
    <w:rsid w:val="002B506B"/>
    <w:rsid w:val="002B6F75"/>
    <w:rsid w:val="002C147D"/>
    <w:rsid w:val="002C77BB"/>
    <w:rsid w:val="002D0316"/>
    <w:rsid w:val="002D4671"/>
    <w:rsid w:val="002D4C4D"/>
    <w:rsid w:val="002D55D7"/>
    <w:rsid w:val="002E1785"/>
    <w:rsid w:val="002E269E"/>
    <w:rsid w:val="002E71BC"/>
    <w:rsid w:val="002F4721"/>
    <w:rsid w:val="002F4957"/>
    <w:rsid w:val="00301DD8"/>
    <w:rsid w:val="003139D8"/>
    <w:rsid w:val="003156F3"/>
    <w:rsid w:val="00321695"/>
    <w:rsid w:val="00323CF4"/>
    <w:rsid w:val="00324DC5"/>
    <w:rsid w:val="0033434D"/>
    <w:rsid w:val="00334AE1"/>
    <w:rsid w:val="00335912"/>
    <w:rsid w:val="00335E24"/>
    <w:rsid w:val="003372D8"/>
    <w:rsid w:val="00343EF8"/>
    <w:rsid w:val="00361ED1"/>
    <w:rsid w:val="00364C37"/>
    <w:rsid w:val="00364C56"/>
    <w:rsid w:val="00364EDB"/>
    <w:rsid w:val="00365A5F"/>
    <w:rsid w:val="0036772E"/>
    <w:rsid w:val="00375180"/>
    <w:rsid w:val="00380830"/>
    <w:rsid w:val="003864F8"/>
    <w:rsid w:val="003865F9"/>
    <w:rsid w:val="003A3F42"/>
    <w:rsid w:val="003B60A0"/>
    <w:rsid w:val="003D0F8B"/>
    <w:rsid w:val="003D1110"/>
    <w:rsid w:val="003D6F96"/>
    <w:rsid w:val="003E233B"/>
    <w:rsid w:val="003E2998"/>
    <w:rsid w:val="003E3BD9"/>
    <w:rsid w:val="003E7B9B"/>
    <w:rsid w:val="004006B7"/>
    <w:rsid w:val="004009AC"/>
    <w:rsid w:val="00411681"/>
    <w:rsid w:val="00414CB4"/>
    <w:rsid w:val="00425721"/>
    <w:rsid w:val="00430A76"/>
    <w:rsid w:val="00430EE9"/>
    <w:rsid w:val="004335DB"/>
    <w:rsid w:val="0043471E"/>
    <w:rsid w:val="00434998"/>
    <w:rsid w:val="004360BE"/>
    <w:rsid w:val="00441E03"/>
    <w:rsid w:val="00442A2A"/>
    <w:rsid w:val="004447C5"/>
    <w:rsid w:val="00444A19"/>
    <w:rsid w:val="004508F7"/>
    <w:rsid w:val="00456BC0"/>
    <w:rsid w:val="00456CE7"/>
    <w:rsid w:val="00460B79"/>
    <w:rsid w:val="00460E46"/>
    <w:rsid w:val="00461E0D"/>
    <w:rsid w:val="00482B20"/>
    <w:rsid w:val="00490EE4"/>
    <w:rsid w:val="004954EF"/>
    <w:rsid w:val="00497E3F"/>
    <w:rsid w:val="004A7BA1"/>
    <w:rsid w:val="004B14A7"/>
    <w:rsid w:val="004B229E"/>
    <w:rsid w:val="004B4D8B"/>
    <w:rsid w:val="004B4F93"/>
    <w:rsid w:val="004C1F7F"/>
    <w:rsid w:val="004C2AB2"/>
    <w:rsid w:val="004D4335"/>
    <w:rsid w:val="004E05BD"/>
    <w:rsid w:val="004E69A0"/>
    <w:rsid w:val="004E7FC8"/>
    <w:rsid w:val="004F1B98"/>
    <w:rsid w:val="004F4D6C"/>
    <w:rsid w:val="004F4E61"/>
    <w:rsid w:val="00503651"/>
    <w:rsid w:val="005053C1"/>
    <w:rsid w:val="00513F31"/>
    <w:rsid w:val="00514CFA"/>
    <w:rsid w:val="005207F0"/>
    <w:rsid w:val="005258AD"/>
    <w:rsid w:val="00526B59"/>
    <w:rsid w:val="00533575"/>
    <w:rsid w:val="00533E5F"/>
    <w:rsid w:val="00540711"/>
    <w:rsid w:val="005435A5"/>
    <w:rsid w:val="005537D8"/>
    <w:rsid w:val="00554AF3"/>
    <w:rsid w:val="005555DD"/>
    <w:rsid w:val="00556809"/>
    <w:rsid w:val="00560F15"/>
    <w:rsid w:val="005757DC"/>
    <w:rsid w:val="00576B02"/>
    <w:rsid w:val="00580204"/>
    <w:rsid w:val="00582B9A"/>
    <w:rsid w:val="005830A3"/>
    <w:rsid w:val="005908D1"/>
    <w:rsid w:val="0059183E"/>
    <w:rsid w:val="005A156B"/>
    <w:rsid w:val="005A3DC7"/>
    <w:rsid w:val="005A44FC"/>
    <w:rsid w:val="005B3E90"/>
    <w:rsid w:val="005B5641"/>
    <w:rsid w:val="005C2299"/>
    <w:rsid w:val="005C4654"/>
    <w:rsid w:val="005C690D"/>
    <w:rsid w:val="005D239A"/>
    <w:rsid w:val="005D7E24"/>
    <w:rsid w:val="005E24D0"/>
    <w:rsid w:val="005E2CE3"/>
    <w:rsid w:val="005E5507"/>
    <w:rsid w:val="005E6593"/>
    <w:rsid w:val="005E7285"/>
    <w:rsid w:val="005F034F"/>
    <w:rsid w:val="00604F19"/>
    <w:rsid w:val="006050A4"/>
    <w:rsid w:val="006108F6"/>
    <w:rsid w:val="00610A89"/>
    <w:rsid w:val="00611877"/>
    <w:rsid w:val="006133C6"/>
    <w:rsid w:val="00620F08"/>
    <w:rsid w:val="00622840"/>
    <w:rsid w:val="0062403F"/>
    <w:rsid w:val="006322C5"/>
    <w:rsid w:val="00640ED2"/>
    <w:rsid w:val="00646228"/>
    <w:rsid w:val="0064759F"/>
    <w:rsid w:val="00654454"/>
    <w:rsid w:val="006544F7"/>
    <w:rsid w:val="006548CE"/>
    <w:rsid w:val="00655F5C"/>
    <w:rsid w:val="0065684F"/>
    <w:rsid w:val="00672B82"/>
    <w:rsid w:val="00675AC5"/>
    <w:rsid w:val="006770AC"/>
    <w:rsid w:val="00682386"/>
    <w:rsid w:val="006832A0"/>
    <w:rsid w:val="00684BBD"/>
    <w:rsid w:val="00684D8A"/>
    <w:rsid w:val="00692F93"/>
    <w:rsid w:val="006A37AD"/>
    <w:rsid w:val="006A41D2"/>
    <w:rsid w:val="006A5677"/>
    <w:rsid w:val="006A65BA"/>
    <w:rsid w:val="006B30E0"/>
    <w:rsid w:val="006B6DAB"/>
    <w:rsid w:val="006C0254"/>
    <w:rsid w:val="006C1DF9"/>
    <w:rsid w:val="006C22E4"/>
    <w:rsid w:val="006C3D08"/>
    <w:rsid w:val="006C5714"/>
    <w:rsid w:val="006D0FAC"/>
    <w:rsid w:val="006D1DDB"/>
    <w:rsid w:val="006D3554"/>
    <w:rsid w:val="006D5D9D"/>
    <w:rsid w:val="006E00E4"/>
    <w:rsid w:val="006E186D"/>
    <w:rsid w:val="006E217F"/>
    <w:rsid w:val="006E35CE"/>
    <w:rsid w:val="006F1594"/>
    <w:rsid w:val="006F213F"/>
    <w:rsid w:val="006F36DA"/>
    <w:rsid w:val="007033DA"/>
    <w:rsid w:val="00703D43"/>
    <w:rsid w:val="0070570D"/>
    <w:rsid w:val="007107AB"/>
    <w:rsid w:val="00716B7C"/>
    <w:rsid w:val="0072278B"/>
    <w:rsid w:val="00722813"/>
    <w:rsid w:val="00722DAC"/>
    <w:rsid w:val="007250F3"/>
    <w:rsid w:val="00730050"/>
    <w:rsid w:val="0073115F"/>
    <w:rsid w:val="007313C7"/>
    <w:rsid w:val="0073407A"/>
    <w:rsid w:val="00737B04"/>
    <w:rsid w:val="00741E4E"/>
    <w:rsid w:val="00743950"/>
    <w:rsid w:val="007445AB"/>
    <w:rsid w:val="00747E5E"/>
    <w:rsid w:val="007553BF"/>
    <w:rsid w:val="00762ABB"/>
    <w:rsid w:val="0076338A"/>
    <w:rsid w:val="0076626B"/>
    <w:rsid w:val="00771F08"/>
    <w:rsid w:val="00773BE8"/>
    <w:rsid w:val="00776572"/>
    <w:rsid w:val="00780A52"/>
    <w:rsid w:val="00785C8D"/>
    <w:rsid w:val="00787055"/>
    <w:rsid w:val="00791AEC"/>
    <w:rsid w:val="00793815"/>
    <w:rsid w:val="0079525C"/>
    <w:rsid w:val="00796B7B"/>
    <w:rsid w:val="007978A3"/>
    <w:rsid w:val="007A750B"/>
    <w:rsid w:val="007B065C"/>
    <w:rsid w:val="007B13AF"/>
    <w:rsid w:val="007B1E07"/>
    <w:rsid w:val="007B593E"/>
    <w:rsid w:val="007B5C7A"/>
    <w:rsid w:val="007C5E12"/>
    <w:rsid w:val="007C6B26"/>
    <w:rsid w:val="007D29C6"/>
    <w:rsid w:val="007D37DC"/>
    <w:rsid w:val="007F31D4"/>
    <w:rsid w:val="007F382B"/>
    <w:rsid w:val="00805074"/>
    <w:rsid w:val="00812A09"/>
    <w:rsid w:val="0081580A"/>
    <w:rsid w:val="008172AE"/>
    <w:rsid w:val="00820712"/>
    <w:rsid w:val="0082092B"/>
    <w:rsid w:val="008216D4"/>
    <w:rsid w:val="00823440"/>
    <w:rsid w:val="00824047"/>
    <w:rsid w:val="00827250"/>
    <w:rsid w:val="00837AFB"/>
    <w:rsid w:val="008436D8"/>
    <w:rsid w:val="00845C39"/>
    <w:rsid w:val="00850EF3"/>
    <w:rsid w:val="00856673"/>
    <w:rsid w:val="00872E6C"/>
    <w:rsid w:val="008754C2"/>
    <w:rsid w:val="0088033F"/>
    <w:rsid w:val="0088497F"/>
    <w:rsid w:val="0089041C"/>
    <w:rsid w:val="0089240F"/>
    <w:rsid w:val="00896026"/>
    <w:rsid w:val="00897B24"/>
    <w:rsid w:val="008B2CE7"/>
    <w:rsid w:val="008B3864"/>
    <w:rsid w:val="008B7EEF"/>
    <w:rsid w:val="008C5430"/>
    <w:rsid w:val="008C55D4"/>
    <w:rsid w:val="008C7966"/>
    <w:rsid w:val="008D29BF"/>
    <w:rsid w:val="008D38CA"/>
    <w:rsid w:val="008E0361"/>
    <w:rsid w:val="008E75C6"/>
    <w:rsid w:val="008F7904"/>
    <w:rsid w:val="00901AE3"/>
    <w:rsid w:val="00901B6E"/>
    <w:rsid w:val="00910DD4"/>
    <w:rsid w:val="00915B82"/>
    <w:rsid w:val="00920523"/>
    <w:rsid w:val="00927BB2"/>
    <w:rsid w:val="00930902"/>
    <w:rsid w:val="00932B77"/>
    <w:rsid w:val="00935995"/>
    <w:rsid w:val="00937C6F"/>
    <w:rsid w:val="00942388"/>
    <w:rsid w:val="009451FC"/>
    <w:rsid w:val="009543C4"/>
    <w:rsid w:val="00961C02"/>
    <w:rsid w:val="00963939"/>
    <w:rsid w:val="00966653"/>
    <w:rsid w:val="0097786A"/>
    <w:rsid w:val="0098454F"/>
    <w:rsid w:val="0099069A"/>
    <w:rsid w:val="009935AD"/>
    <w:rsid w:val="009938A9"/>
    <w:rsid w:val="009A0B02"/>
    <w:rsid w:val="009A6A42"/>
    <w:rsid w:val="009C2F83"/>
    <w:rsid w:val="009D001D"/>
    <w:rsid w:val="009D4372"/>
    <w:rsid w:val="009E3C69"/>
    <w:rsid w:val="009E473D"/>
    <w:rsid w:val="009F3680"/>
    <w:rsid w:val="00A00480"/>
    <w:rsid w:val="00A02313"/>
    <w:rsid w:val="00A02D36"/>
    <w:rsid w:val="00A04E24"/>
    <w:rsid w:val="00A0698F"/>
    <w:rsid w:val="00A074CB"/>
    <w:rsid w:val="00A12B60"/>
    <w:rsid w:val="00A178F0"/>
    <w:rsid w:val="00A22123"/>
    <w:rsid w:val="00A223D2"/>
    <w:rsid w:val="00A236B7"/>
    <w:rsid w:val="00A35905"/>
    <w:rsid w:val="00A37051"/>
    <w:rsid w:val="00A406A1"/>
    <w:rsid w:val="00A41033"/>
    <w:rsid w:val="00A42F9D"/>
    <w:rsid w:val="00A46CD9"/>
    <w:rsid w:val="00A573FC"/>
    <w:rsid w:val="00A62488"/>
    <w:rsid w:val="00A637E8"/>
    <w:rsid w:val="00A6472C"/>
    <w:rsid w:val="00A64C58"/>
    <w:rsid w:val="00A64F8A"/>
    <w:rsid w:val="00A65207"/>
    <w:rsid w:val="00A716EC"/>
    <w:rsid w:val="00A72BA3"/>
    <w:rsid w:val="00A74F4B"/>
    <w:rsid w:val="00A836EC"/>
    <w:rsid w:val="00A878D0"/>
    <w:rsid w:val="00A917E3"/>
    <w:rsid w:val="00A93ED2"/>
    <w:rsid w:val="00A94D14"/>
    <w:rsid w:val="00A97DF2"/>
    <w:rsid w:val="00AA1F2E"/>
    <w:rsid w:val="00AA45B9"/>
    <w:rsid w:val="00AA6A8B"/>
    <w:rsid w:val="00AA6A9F"/>
    <w:rsid w:val="00AA75AA"/>
    <w:rsid w:val="00AB01AC"/>
    <w:rsid w:val="00AB17BB"/>
    <w:rsid w:val="00AB6295"/>
    <w:rsid w:val="00AB6DE5"/>
    <w:rsid w:val="00AC3BAB"/>
    <w:rsid w:val="00AD3266"/>
    <w:rsid w:val="00AD3EF5"/>
    <w:rsid w:val="00AD4AAF"/>
    <w:rsid w:val="00AE4DD4"/>
    <w:rsid w:val="00AF387E"/>
    <w:rsid w:val="00AF5497"/>
    <w:rsid w:val="00B042A6"/>
    <w:rsid w:val="00B05A8D"/>
    <w:rsid w:val="00B0615B"/>
    <w:rsid w:val="00B12048"/>
    <w:rsid w:val="00B1223A"/>
    <w:rsid w:val="00B23F9C"/>
    <w:rsid w:val="00B26B00"/>
    <w:rsid w:val="00B30716"/>
    <w:rsid w:val="00B30ECF"/>
    <w:rsid w:val="00B31C10"/>
    <w:rsid w:val="00B36EEC"/>
    <w:rsid w:val="00B4318A"/>
    <w:rsid w:val="00B44B57"/>
    <w:rsid w:val="00B50298"/>
    <w:rsid w:val="00B50B18"/>
    <w:rsid w:val="00B50FDA"/>
    <w:rsid w:val="00B529D3"/>
    <w:rsid w:val="00B54B27"/>
    <w:rsid w:val="00B5634F"/>
    <w:rsid w:val="00B56BAE"/>
    <w:rsid w:val="00B57362"/>
    <w:rsid w:val="00B614FF"/>
    <w:rsid w:val="00B62486"/>
    <w:rsid w:val="00B639D0"/>
    <w:rsid w:val="00B71129"/>
    <w:rsid w:val="00B82B93"/>
    <w:rsid w:val="00B844F4"/>
    <w:rsid w:val="00B873D9"/>
    <w:rsid w:val="00B87BFB"/>
    <w:rsid w:val="00B92129"/>
    <w:rsid w:val="00B95C96"/>
    <w:rsid w:val="00BA223A"/>
    <w:rsid w:val="00BA291E"/>
    <w:rsid w:val="00BA2B63"/>
    <w:rsid w:val="00BB25A4"/>
    <w:rsid w:val="00BB79E2"/>
    <w:rsid w:val="00BC261D"/>
    <w:rsid w:val="00BC55B5"/>
    <w:rsid w:val="00BD0FD9"/>
    <w:rsid w:val="00BE63BD"/>
    <w:rsid w:val="00BE7654"/>
    <w:rsid w:val="00BE7ED1"/>
    <w:rsid w:val="00BF3F4F"/>
    <w:rsid w:val="00BF4FD0"/>
    <w:rsid w:val="00BF60EE"/>
    <w:rsid w:val="00BF7859"/>
    <w:rsid w:val="00C04285"/>
    <w:rsid w:val="00C05284"/>
    <w:rsid w:val="00C178EB"/>
    <w:rsid w:val="00C2115D"/>
    <w:rsid w:val="00C26E8A"/>
    <w:rsid w:val="00C34816"/>
    <w:rsid w:val="00C353A7"/>
    <w:rsid w:val="00C35886"/>
    <w:rsid w:val="00C41B09"/>
    <w:rsid w:val="00C41D9B"/>
    <w:rsid w:val="00C4470B"/>
    <w:rsid w:val="00C507F2"/>
    <w:rsid w:val="00C54DEB"/>
    <w:rsid w:val="00C55225"/>
    <w:rsid w:val="00C5702E"/>
    <w:rsid w:val="00C638AF"/>
    <w:rsid w:val="00C65B06"/>
    <w:rsid w:val="00C65F20"/>
    <w:rsid w:val="00C67B56"/>
    <w:rsid w:val="00C80B92"/>
    <w:rsid w:val="00C83CA0"/>
    <w:rsid w:val="00C83FFB"/>
    <w:rsid w:val="00C919C3"/>
    <w:rsid w:val="00C92447"/>
    <w:rsid w:val="00C925CF"/>
    <w:rsid w:val="00C9369C"/>
    <w:rsid w:val="00C95E2C"/>
    <w:rsid w:val="00C97472"/>
    <w:rsid w:val="00CA0CB8"/>
    <w:rsid w:val="00CA385B"/>
    <w:rsid w:val="00CA3CB5"/>
    <w:rsid w:val="00CA7779"/>
    <w:rsid w:val="00CA7B41"/>
    <w:rsid w:val="00CB56A7"/>
    <w:rsid w:val="00CC3B2A"/>
    <w:rsid w:val="00CC57F6"/>
    <w:rsid w:val="00CD0D05"/>
    <w:rsid w:val="00CD0D66"/>
    <w:rsid w:val="00CD689F"/>
    <w:rsid w:val="00CD78D4"/>
    <w:rsid w:val="00CE08F3"/>
    <w:rsid w:val="00CE16AA"/>
    <w:rsid w:val="00CE32FB"/>
    <w:rsid w:val="00CE4E9A"/>
    <w:rsid w:val="00CE563C"/>
    <w:rsid w:val="00CF2F41"/>
    <w:rsid w:val="00CF7D93"/>
    <w:rsid w:val="00D025C3"/>
    <w:rsid w:val="00D12C37"/>
    <w:rsid w:val="00D14D97"/>
    <w:rsid w:val="00D21833"/>
    <w:rsid w:val="00D23051"/>
    <w:rsid w:val="00D2375D"/>
    <w:rsid w:val="00D4074C"/>
    <w:rsid w:val="00D4381C"/>
    <w:rsid w:val="00D44453"/>
    <w:rsid w:val="00D46BFE"/>
    <w:rsid w:val="00D52E94"/>
    <w:rsid w:val="00D61B05"/>
    <w:rsid w:val="00D61C1C"/>
    <w:rsid w:val="00D62B04"/>
    <w:rsid w:val="00D62FDB"/>
    <w:rsid w:val="00D66DC6"/>
    <w:rsid w:val="00D7142E"/>
    <w:rsid w:val="00D7350E"/>
    <w:rsid w:val="00D774C4"/>
    <w:rsid w:val="00D83B9E"/>
    <w:rsid w:val="00D844B3"/>
    <w:rsid w:val="00D97439"/>
    <w:rsid w:val="00DA02F6"/>
    <w:rsid w:val="00DA3569"/>
    <w:rsid w:val="00DA6C80"/>
    <w:rsid w:val="00DA7D8A"/>
    <w:rsid w:val="00DA7FAD"/>
    <w:rsid w:val="00DB0689"/>
    <w:rsid w:val="00DB31AB"/>
    <w:rsid w:val="00DB4A79"/>
    <w:rsid w:val="00DC5106"/>
    <w:rsid w:val="00DC79E1"/>
    <w:rsid w:val="00DC7A2C"/>
    <w:rsid w:val="00DD4559"/>
    <w:rsid w:val="00DE586D"/>
    <w:rsid w:val="00DF46A4"/>
    <w:rsid w:val="00DF5AA3"/>
    <w:rsid w:val="00DF7BB3"/>
    <w:rsid w:val="00E0232E"/>
    <w:rsid w:val="00E045B3"/>
    <w:rsid w:val="00E06214"/>
    <w:rsid w:val="00E10863"/>
    <w:rsid w:val="00E10A9C"/>
    <w:rsid w:val="00E11AFD"/>
    <w:rsid w:val="00E138B8"/>
    <w:rsid w:val="00E15C4E"/>
    <w:rsid w:val="00E17B1C"/>
    <w:rsid w:val="00E203E1"/>
    <w:rsid w:val="00E21C7D"/>
    <w:rsid w:val="00E2318B"/>
    <w:rsid w:val="00E25E5F"/>
    <w:rsid w:val="00E25F54"/>
    <w:rsid w:val="00E30FE3"/>
    <w:rsid w:val="00E34199"/>
    <w:rsid w:val="00E40976"/>
    <w:rsid w:val="00E41550"/>
    <w:rsid w:val="00E4752E"/>
    <w:rsid w:val="00E5002B"/>
    <w:rsid w:val="00E50686"/>
    <w:rsid w:val="00E525B5"/>
    <w:rsid w:val="00E53D20"/>
    <w:rsid w:val="00E7107C"/>
    <w:rsid w:val="00E74DBE"/>
    <w:rsid w:val="00E80F1D"/>
    <w:rsid w:val="00E81B19"/>
    <w:rsid w:val="00E87C25"/>
    <w:rsid w:val="00E90221"/>
    <w:rsid w:val="00E90C00"/>
    <w:rsid w:val="00E94BDB"/>
    <w:rsid w:val="00EB1B6D"/>
    <w:rsid w:val="00EB36A7"/>
    <w:rsid w:val="00ED28D0"/>
    <w:rsid w:val="00ED47D0"/>
    <w:rsid w:val="00ED4BE6"/>
    <w:rsid w:val="00ED564A"/>
    <w:rsid w:val="00ED6CAB"/>
    <w:rsid w:val="00ED7117"/>
    <w:rsid w:val="00EE582D"/>
    <w:rsid w:val="00EF12FF"/>
    <w:rsid w:val="00EF1357"/>
    <w:rsid w:val="00EF245A"/>
    <w:rsid w:val="00EF5F45"/>
    <w:rsid w:val="00EF65C3"/>
    <w:rsid w:val="00F00216"/>
    <w:rsid w:val="00F073C7"/>
    <w:rsid w:val="00F2056E"/>
    <w:rsid w:val="00F30A3A"/>
    <w:rsid w:val="00F31AB6"/>
    <w:rsid w:val="00F33B48"/>
    <w:rsid w:val="00F3775B"/>
    <w:rsid w:val="00F43DDE"/>
    <w:rsid w:val="00F4715A"/>
    <w:rsid w:val="00F52147"/>
    <w:rsid w:val="00F54561"/>
    <w:rsid w:val="00F54689"/>
    <w:rsid w:val="00F562DC"/>
    <w:rsid w:val="00F64E76"/>
    <w:rsid w:val="00F67019"/>
    <w:rsid w:val="00F75216"/>
    <w:rsid w:val="00F75B28"/>
    <w:rsid w:val="00F761C6"/>
    <w:rsid w:val="00F7784A"/>
    <w:rsid w:val="00F8059E"/>
    <w:rsid w:val="00F83A05"/>
    <w:rsid w:val="00F9418D"/>
    <w:rsid w:val="00F9716C"/>
    <w:rsid w:val="00FB44F5"/>
    <w:rsid w:val="00FD0EDD"/>
    <w:rsid w:val="00FD2058"/>
    <w:rsid w:val="00FD561C"/>
    <w:rsid w:val="00FE2867"/>
    <w:rsid w:val="00FE3459"/>
    <w:rsid w:val="00FE3A63"/>
    <w:rsid w:val="00FF0DCC"/>
    <w:rsid w:val="00FF767D"/>
    <w:rsid w:val="00FF76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4A9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2115D"/>
    <w:rPr>
      <w:sz w:val="24"/>
      <w:szCs w:val="24"/>
    </w:rPr>
  </w:style>
  <w:style w:type="paragraph" w:styleId="Titolo1">
    <w:name w:val="heading 1"/>
    <w:aliases w:val="Titolo capitolo"/>
    <w:basedOn w:val="Normale"/>
    <w:next w:val="Normale"/>
    <w:link w:val="Titolo1Carattere"/>
    <w:qFormat/>
    <w:pPr>
      <w:keepNext/>
      <w:jc w:val="center"/>
      <w:outlineLvl w:val="0"/>
    </w:pPr>
    <w:rPr>
      <w:b/>
      <w:szCs w:val="20"/>
    </w:rPr>
  </w:style>
  <w:style w:type="paragraph" w:styleId="Titolo2">
    <w:name w:val="heading 2"/>
    <w:basedOn w:val="Normale"/>
    <w:next w:val="Normale"/>
    <w:link w:val="Titolo2Carattere"/>
    <w:qFormat/>
    <w:pPr>
      <w:keepNext/>
      <w:jc w:val="both"/>
      <w:outlineLvl w:val="1"/>
    </w:pPr>
    <w:rPr>
      <w:b/>
      <w:szCs w:val="20"/>
    </w:rPr>
  </w:style>
  <w:style w:type="paragraph" w:styleId="Titolo3">
    <w:name w:val="heading 3"/>
    <w:basedOn w:val="Normale"/>
    <w:next w:val="Normale"/>
    <w:link w:val="Titolo3Carattere"/>
    <w:qFormat/>
    <w:pPr>
      <w:keepNext/>
      <w:jc w:val="both"/>
      <w:outlineLvl w:val="2"/>
    </w:pPr>
    <w:rPr>
      <w:b/>
      <w:sz w:val="22"/>
      <w:szCs w:val="20"/>
    </w:rPr>
  </w:style>
  <w:style w:type="paragraph" w:styleId="Titolo4">
    <w:name w:val="heading 4"/>
    <w:basedOn w:val="Normale"/>
    <w:next w:val="Normale"/>
    <w:link w:val="Titolo4Carattere"/>
    <w:qFormat/>
    <w:pPr>
      <w:keepNext/>
      <w:jc w:val="both"/>
      <w:outlineLvl w:val="3"/>
    </w:pPr>
    <w:rPr>
      <w:rFonts w:ascii="Verdana" w:hAnsi="Verdana"/>
      <w:b/>
      <w:sz w:val="20"/>
      <w:szCs w:val="20"/>
    </w:rPr>
  </w:style>
  <w:style w:type="paragraph" w:styleId="Titolo5">
    <w:name w:val="heading 5"/>
    <w:basedOn w:val="Normale"/>
    <w:next w:val="Normale"/>
    <w:link w:val="Titolo5Carattere"/>
    <w:qFormat/>
    <w:pPr>
      <w:keepNext/>
      <w:jc w:val="center"/>
      <w:outlineLvl w:val="4"/>
    </w:pPr>
    <w:rPr>
      <w:sz w:val="28"/>
      <w:szCs w:val="20"/>
    </w:rPr>
  </w:style>
  <w:style w:type="paragraph" w:styleId="Titolo6">
    <w:name w:val="heading 6"/>
    <w:basedOn w:val="Normale"/>
    <w:next w:val="Normale"/>
    <w:link w:val="Titolo6Carattere"/>
    <w:qFormat/>
    <w:pPr>
      <w:keepNext/>
      <w:outlineLvl w:val="5"/>
    </w:pPr>
    <w:rPr>
      <w:rFonts w:ascii="Arial" w:hAnsi="Arial"/>
      <w:b/>
      <w:snapToGrid w:val="0"/>
      <w:color w:val="000000"/>
      <w:sz w:val="18"/>
      <w:szCs w:val="20"/>
    </w:rPr>
  </w:style>
  <w:style w:type="paragraph" w:styleId="Titolo7">
    <w:name w:val="heading 7"/>
    <w:basedOn w:val="Normale"/>
    <w:next w:val="Normale"/>
    <w:link w:val="Titolo7Carattere"/>
    <w:qFormat/>
    <w:pPr>
      <w:keepNext/>
      <w:jc w:val="both"/>
      <w:outlineLvl w:val="6"/>
    </w:pPr>
    <w:rPr>
      <w:rFonts w:ascii="Arial" w:hAnsi="Arial"/>
      <w:b/>
      <w:sz w:val="18"/>
      <w:szCs w:val="20"/>
    </w:rPr>
  </w:style>
  <w:style w:type="paragraph" w:styleId="Titolo8">
    <w:name w:val="heading 8"/>
    <w:basedOn w:val="Normale"/>
    <w:next w:val="Normale"/>
    <w:link w:val="Titolo8Carattere"/>
    <w:qFormat/>
    <w:pPr>
      <w:keepNext/>
      <w:ind w:right="-1"/>
      <w:jc w:val="center"/>
      <w:outlineLvl w:val="7"/>
    </w:pPr>
    <w:rPr>
      <w:rFonts w:ascii="MyriadPro-It" w:hAnsi="MyriadPro-It"/>
      <w:snapToGrid w:val="0"/>
      <w:sz w:val="36"/>
      <w:szCs w:val="20"/>
    </w:rPr>
  </w:style>
  <w:style w:type="paragraph" w:styleId="Titolo9">
    <w:name w:val="heading 9"/>
    <w:basedOn w:val="Normale"/>
    <w:next w:val="Normale"/>
    <w:link w:val="Titolo9Carattere"/>
    <w:qFormat/>
    <w:pPr>
      <w:keepNext/>
      <w:ind w:right="-1"/>
      <w:jc w:val="center"/>
      <w:outlineLvl w:val="8"/>
    </w:pPr>
    <w:rPr>
      <w:rFonts w:ascii="Arial" w:hAnsi="Arial"/>
      <w:b/>
      <w:snapToGrid w:val="0"/>
      <w:sz w:val="3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link w:val="CorpotestoCarattere"/>
    <w:semiHidden/>
    <w:pPr>
      <w:jc w:val="both"/>
    </w:pPr>
    <w:rPr>
      <w:sz w:val="28"/>
      <w:szCs w:val="20"/>
    </w:rPr>
  </w:style>
  <w:style w:type="paragraph" w:styleId="Corpodeltesto2">
    <w:name w:val="Body Text 2"/>
    <w:basedOn w:val="Normale"/>
    <w:link w:val="Corpodeltesto2Carattere"/>
    <w:semiHidden/>
    <w:pPr>
      <w:jc w:val="both"/>
    </w:pPr>
    <w:rPr>
      <w:sz w:val="26"/>
      <w:szCs w:val="20"/>
    </w:rPr>
  </w:style>
  <w:style w:type="paragraph" w:styleId="Titolo">
    <w:name w:val="Title"/>
    <w:basedOn w:val="Normale"/>
    <w:link w:val="TitoloCarattere"/>
    <w:qFormat/>
    <w:pPr>
      <w:jc w:val="center"/>
    </w:pPr>
    <w:rPr>
      <w:i/>
      <w:sz w:val="26"/>
      <w:szCs w:val="20"/>
    </w:rPr>
  </w:style>
  <w:style w:type="paragraph" w:styleId="Sottotitolo">
    <w:name w:val="Subtitle"/>
    <w:basedOn w:val="Normale"/>
    <w:link w:val="SottotitoloCarattere"/>
    <w:qFormat/>
    <w:pPr>
      <w:jc w:val="center"/>
    </w:pPr>
    <w:rPr>
      <w:b/>
      <w:sz w:val="32"/>
      <w:szCs w:val="20"/>
    </w:rPr>
  </w:style>
  <w:style w:type="character" w:styleId="Collegamentoipertestuale">
    <w:name w:val="Hyperlink"/>
    <w:rPr>
      <w:color w:val="0000FF"/>
      <w:u w:val="single"/>
    </w:rPr>
  </w:style>
  <w:style w:type="paragraph" w:styleId="Mappadocumento">
    <w:name w:val="Document Map"/>
    <w:basedOn w:val="Normale"/>
    <w:link w:val="MappadocumentoCarattere"/>
    <w:semiHidden/>
    <w:pPr>
      <w:shd w:val="clear" w:color="auto" w:fill="000080"/>
      <w:jc w:val="both"/>
    </w:pPr>
    <w:rPr>
      <w:rFonts w:ascii="Tahoma" w:hAnsi="Tahoma"/>
      <w:szCs w:val="20"/>
    </w:rPr>
  </w:style>
  <w:style w:type="paragraph" w:styleId="Intestazione">
    <w:name w:val="header"/>
    <w:basedOn w:val="Normale"/>
    <w:link w:val="IntestazioneCarattere"/>
    <w:uiPriority w:val="99"/>
    <w:pPr>
      <w:tabs>
        <w:tab w:val="center" w:pos="4819"/>
        <w:tab w:val="right" w:pos="9638"/>
      </w:tabs>
      <w:jc w:val="both"/>
    </w:pPr>
    <w:rPr>
      <w:szCs w:val="20"/>
    </w:rPr>
  </w:style>
  <w:style w:type="paragraph" w:styleId="Pidipagina">
    <w:name w:val="footer"/>
    <w:basedOn w:val="Normale"/>
    <w:link w:val="PidipaginaCarattere"/>
    <w:uiPriority w:val="99"/>
    <w:pPr>
      <w:tabs>
        <w:tab w:val="center" w:pos="4819"/>
        <w:tab w:val="right" w:pos="9638"/>
      </w:tabs>
      <w:jc w:val="both"/>
    </w:pPr>
    <w:rPr>
      <w:szCs w:val="20"/>
    </w:rPr>
  </w:style>
  <w:style w:type="paragraph" w:styleId="Corpodeltesto3">
    <w:name w:val="Body Text 3"/>
    <w:basedOn w:val="Normale"/>
    <w:link w:val="Corpodeltesto3Carattere"/>
    <w:semiHidden/>
    <w:pPr>
      <w:jc w:val="both"/>
    </w:pPr>
    <w:rPr>
      <w:i/>
      <w:szCs w:val="20"/>
    </w:rPr>
  </w:style>
  <w:style w:type="paragraph" w:customStyle="1" w:styleId="S2">
    <w:name w:val="S2"/>
    <w:basedOn w:val="Normale"/>
    <w:autoRedefine/>
    <w:pPr>
      <w:numPr>
        <w:ilvl w:val="1"/>
        <w:numId w:val="1"/>
      </w:numPr>
      <w:outlineLvl w:val="0"/>
    </w:pPr>
    <w:rPr>
      <w:rFonts w:ascii="Tempus Sans ITC" w:hAnsi="Tempus Sans ITC"/>
      <w:b/>
      <w:sz w:val="26"/>
      <w:szCs w:val="20"/>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rPr>
      <w:sz w:val="20"/>
      <w:szCs w:val="20"/>
    </w:rPr>
  </w:style>
  <w:style w:type="character" w:styleId="Rimandonotaapidipagina">
    <w:name w:val="footnote reference"/>
    <w:uiPriority w:val="99"/>
    <w:semiHidden/>
    <w:rPr>
      <w:vertAlign w:val="superscript"/>
    </w:rPr>
  </w:style>
  <w:style w:type="paragraph" w:styleId="Testodelblocco">
    <w:name w:val="Block Text"/>
    <w:basedOn w:val="Normale"/>
    <w:semiHidden/>
    <w:pPr>
      <w:ind w:left="-284" w:right="-285"/>
      <w:jc w:val="center"/>
    </w:pPr>
    <w:rPr>
      <w:rFonts w:ascii="Verdana" w:hAnsi="Verdana"/>
      <w:b/>
      <w:sz w:val="32"/>
      <w:szCs w:val="20"/>
    </w:rPr>
  </w:style>
  <w:style w:type="paragraph" w:customStyle="1" w:styleId="Tabella">
    <w:name w:val="Tabella"/>
    <w:basedOn w:val="Titolo2"/>
    <w:pPr>
      <w:spacing w:before="120" w:after="60"/>
    </w:pPr>
    <w:rPr>
      <w:b w:val="0"/>
      <w:i/>
    </w:rPr>
  </w:style>
  <w:style w:type="paragraph" w:customStyle="1" w:styleId="xl41">
    <w:name w:val="xl41"/>
    <w:basedOn w:val="Normale"/>
    <w:pPr>
      <w:spacing w:before="100" w:after="100"/>
      <w:jc w:val="both"/>
    </w:pPr>
    <w:rPr>
      <w:rFonts w:eastAsia="Arial Unicode MS"/>
      <w:szCs w:val="20"/>
    </w:rPr>
  </w:style>
  <w:style w:type="paragraph" w:styleId="Didascalia">
    <w:name w:val="caption"/>
    <w:basedOn w:val="Normale"/>
    <w:next w:val="Normale"/>
    <w:qFormat/>
    <w:pPr>
      <w:spacing w:after="240"/>
      <w:jc w:val="both"/>
    </w:pPr>
    <w:rPr>
      <w:i/>
      <w:sz w:val="20"/>
      <w:szCs w:val="20"/>
    </w:rPr>
  </w:style>
  <w:style w:type="paragraph" w:customStyle="1" w:styleId="Fonte">
    <w:name w:val="Fonte"/>
    <w:basedOn w:val="Didascalia"/>
    <w:pPr>
      <w:spacing w:after="0"/>
    </w:pPr>
    <w:rPr>
      <w:i w:val="0"/>
      <w:sz w:val="18"/>
    </w:rPr>
  </w:style>
  <w:style w:type="paragraph" w:customStyle="1" w:styleId="Stile1">
    <w:name w:val="Stile1"/>
    <w:basedOn w:val="Normale"/>
    <w:pPr>
      <w:spacing w:after="240"/>
      <w:jc w:val="both"/>
    </w:pPr>
    <w:rPr>
      <w:rFonts w:ascii="Courier New" w:hAnsi="Courier New"/>
      <w:sz w:val="20"/>
      <w:szCs w:val="20"/>
    </w:rPr>
  </w:style>
  <w:style w:type="paragraph" w:styleId="Sommario4">
    <w:name w:val="toc 4"/>
    <w:basedOn w:val="Normale"/>
    <w:next w:val="Normale"/>
    <w:autoRedefine/>
    <w:semiHidden/>
    <w:pPr>
      <w:spacing w:after="240"/>
      <w:ind w:left="720"/>
      <w:jc w:val="both"/>
    </w:pPr>
    <w:rPr>
      <w:szCs w:val="20"/>
    </w:rPr>
  </w:style>
  <w:style w:type="paragraph" w:styleId="Sommario6">
    <w:name w:val="toc 6"/>
    <w:basedOn w:val="Normale"/>
    <w:next w:val="Normale"/>
    <w:autoRedefine/>
    <w:semiHidden/>
    <w:pPr>
      <w:spacing w:after="240"/>
      <w:ind w:left="1200"/>
      <w:jc w:val="both"/>
    </w:pPr>
    <w:rPr>
      <w:szCs w:val="20"/>
    </w:rPr>
  </w:style>
  <w:style w:type="paragraph" w:styleId="Sommario3">
    <w:name w:val="toc 3"/>
    <w:basedOn w:val="Normale"/>
    <w:next w:val="Normale"/>
    <w:autoRedefine/>
    <w:semiHidden/>
    <w:pPr>
      <w:spacing w:after="240"/>
      <w:ind w:left="480"/>
      <w:jc w:val="both"/>
    </w:pPr>
    <w:rPr>
      <w:szCs w:val="20"/>
    </w:rPr>
  </w:style>
  <w:style w:type="paragraph" w:customStyle="1" w:styleId="StileStileStileTitolo114pt12pt">
    <w:name w:val="Stile Stile Stile Titolo 1 + + 14 pt + 12 pt"/>
    <w:basedOn w:val="Normale"/>
    <w:autoRedefine/>
    <w:rsid w:val="00B844F4"/>
    <w:pPr>
      <w:keepNext/>
      <w:spacing w:line="360" w:lineRule="auto"/>
      <w:ind w:firstLine="708"/>
      <w:jc w:val="both"/>
      <w:outlineLvl w:val="0"/>
    </w:pPr>
    <w:rPr>
      <w:rFonts w:ascii="Tahoma" w:hAnsi="Tahoma"/>
      <w:sz w:val="28"/>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jc w:val="both"/>
    </w:p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pPr>
    <w:rPr>
      <w:rFonts w:ascii="Tahoma" w:hAnsi="Tahoma"/>
      <w:b/>
      <w:sz w:val="32"/>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pPr>
    <w:rPr>
      <w:rFonts w:ascii="Tahoma" w:hAnsi="Tahoma"/>
      <w:sz w:val="28"/>
    </w:rPr>
  </w:style>
  <w:style w:type="paragraph" w:customStyle="1" w:styleId="Rientrolettere">
    <w:name w:val="Rientro lettere"/>
    <w:basedOn w:val="Normale"/>
    <w:rsid w:val="00B844F4"/>
    <w:pPr>
      <w:numPr>
        <w:numId w:val="2"/>
      </w:numPr>
    </w:pPr>
    <w:rPr>
      <w:sz w:val="20"/>
    </w:rPr>
  </w:style>
  <w:style w:type="paragraph" w:styleId="Paragrafoelenco">
    <w:name w:val="List Paragraph"/>
    <w:basedOn w:val="Normale"/>
    <w:uiPriority w:val="34"/>
    <w:qFormat/>
    <w:rsid w:val="00B844F4"/>
    <w:pPr>
      <w:spacing w:after="200" w:line="276" w:lineRule="auto"/>
      <w:ind w:left="720"/>
    </w:pPr>
    <w:rPr>
      <w:rFonts w:ascii="Calibri" w:eastAsia="Calibri" w:hAnsi="Calibri"/>
      <w:sz w:val="22"/>
    </w:rPr>
  </w:style>
  <w:style w:type="character" w:customStyle="1" w:styleId="TestofumettoCarattere">
    <w:name w:val="Testo fumetto Carattere"/>
    <w:link w:val="Testofumetto"/>
    <w:uiPriority w:val="99"/>
    <w:semiHidden/>
    <w:rsid w:val="00B844F4"/>
    <w:rPr>
      <w:rFonts w:ascii="Tahoma" w:hAnsi="Tahoma"/>
      <w:sz w:val="16"/>
      <w:szCs w:val="16"/>
      <w:lang w:val="x-none" w:eastAsia="x-none"/>
    </w:rPr>
  </w:style>
  <w:style w:type="paragraph" w:styleId="Testofumetto">
    <w:name w:val="Balloon Text"/>
    <w:basedOn w:val="Normale"/>
    <w:link w:val="TestofumettoCarattere"/>
    <w:uiPriority w:val="99"/>
    <w:semiHidden/>
    <w:unhideWhenUsed/>
    <w:rsid w:val="00B844F4"/>
    <w:rPr>
      <w:rFonts w:ascii="Tahoma" w:hAnsi="Tahoma"/>
      <w:sz w:val="16"/>
      <w:szCs w:val="16"/>
      <w:lang w:val="x-none" w:eastAsia="x-none"/>
    </w:rPr>
  </w:style>
  <w:style w:type="character" w:customStyle="1" w:styleId="style132">
    <w:name w:val="style132"/>
    <w:rsid w:val="00B844F4"/>
  </w:style>
  <w:style w:type="paragraph" w:styleId="NormaleWeb">
    <w:name w:val="Normal (Web)"/>
    <w:basedOn w:val="Normale"/>
    <w:uiPriority w:val="99"/>
    <w:unhideWhenUsed/>
    <w:rsid w:val="00B844F4"/>
    <w:pPr>
      <w:spacing w:before="100" w:beforeAutospacing="1" w:after="100" w:afterAutospacing="1"/>
    </w:p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testazioneCarattere">
    <w:name w:val="Intestazione Carattere"/>
    <w:link w:val="Intestazione"/>
    <w:uiPriority w:val="99"/>
    <w:rsid w:val="00785C8D"/>
    <w:rPr>
      <w:sz w:val="24"/>
    </w:rPr>
  </w:style>
  <w:style w:type="character" w:customStyle="1" w:styleId="Titolo1Carattere">
    <w:name w:val="Titolo 1 Carattere"/>
    <w:aliases w:val="Titolo capitolo Carattere"/>
    <w:basedOn w:val="Carpredefinitoparagrafo"/>
    <w:link w:val="Titolo1"/>
    <w:rsid w:val="00A00480"/>
    <w:rPr>
      <w:b/>
      <w:sz w:val="24"/>
    </w:rPr>
  </w:style>
  <w:style w:type="character" w:customStyle="1" w:styleId="Titolo2Carattere">
    <w:name w:val="Titolo 2 Carattere"/>
    <w:basedOn w:val="Carpredefinitoparagrafo"/>
    <w:link w:val="Titolo2"/>
    <w:rsid w:val="00A00480"/>
    <w:rPr>
      <w:b/>
      <w:sz w:val="24"/>
    </w:rPr>
  </w:style>
  <w:style w:type="character" w:customStyle="1" w:styleId="Titolo3Carattere">
    <w:name w:val="Titolo 3 Carattere"/>
    <w:basedOn w:val="Carpredefinitoparagrafo"/>
    <w:link w:val="Titolo3"/>
    <w:rsid w:val="00A00480"/>
    <w:rPr>
      <w:b/>
      <w:sz w:val="22"/>
    </w:rPr>
  </w:style>
  <w:style w:type="character" w:customStyle="1" w:styleId="Titolo7Carattere">
    <w:name w:val="Titolo 7 Carattere"/>
    <w:basedOn w:val="Carpredefinitoparagrafo"/>
    <w:link w:val="Titolo7"/>
    <w:rsid w:val="00A00480"/>
    <w:rPr>
      <w:rFonts w:ascii="Arial" w:hAnsi="Arial"/>
      <w:b/>
      <w:sz w:val="18"/>
    </w:rPr>
  </w:style>
  <w:style w:type="character" w:customStyle="1" w:styleId="Titolo8Carattere">
    <w:name w:val="Titolo 8 Carattere"/>
    <w:basedOn w:val="Carpredefinitoparagrafo"/>
    <w:link w:val="Titolo8"/>
    <w:rsid w:val="00A00480"/>
    <w:rPr>
      <w:rFonts w:ascii="MyriadPro-It" w:hAnsi="MyriadPro-It"/>
      <w:snapToGrid w:val="0"/>
      <w:sz w:val="36"/>
    </w:rPr>
  </w:style>
  <w:style w:type="character" w:customStyle="1" w:styleId="Titolo9Carattere">
    <w:name w:val="Titolo 9 Carattere"/>
    <w:basedOn w:val="Carpredefinitoparagrafo"/>
    <w:link w:val="Titolo9"/>
    <w:rsid w:val="00A00480"/>
    <w:rPr>
      <w:rFonts w:ascii="Arial" w:hAnsi="Arial"/>
      <w:b/>
      <w:snapToGrid w:val="0"/>
      <w:sz w:val="32"/>
    </w:rPr>
  </w:style>
  <w:style w:type="character" w:customStyle="1" w:styleId="CorpotestoCarattere">
    <w:name w:val="Corpo testo Carattere"/>
    <w:aliases w:val="Text Carattere,bt Carattere,BODY TEXT Carattere,body text Carattere,t Carattere,Block text Carattere,heading_txt Carattere,bodytxy2 Carattere,Para Carattere,EHPT Carattere,Body Text2 Carattere,bt1 Carattere,bodytext Carattere"/>
    <w:basedOn w:val="Carpredefinitoparagrafo"/>
    <w:link w:val="Corpotesto"/>
    <w:semiHidden/>
    <w:rsid w:val="00A00480"/>
    <w:rPr>
      <w:sz w:val="28"/>
    </w:rPr>
  </w:style>
  <w:style w:type="character" w:customStyle="1" w:styleId="Corpodeltesto2Carattere">
    <w:name w:val="Corpo del testo 2 Carattere"/>
    <w:basedOn w:val="Carpredefinitoparagrafo"/>
    <w:link w:val="Corpodeltesto2"/>
    <w:semiHidden/>
    <w:rsid w:val="00A00480"/>
    <w:rPr>
      <w:sz w:val="26"/>
    </w:rPr>
  </w:style>
  <w:style w:type="character" w:customStyle="1" w:styleId="TitoloCarattere">
    <w:name w:val="Titolo Carattere"/>
    <w:basedOn w:val="Carpredefinitoparagrafo"/>
    <w:link w:val="Titolo"/>
    <w:rsid w:val="00A00480"/>
    <w:rPr>
      <w:i/>
      <w:sz w:val="26"/>
    </w:rPr>
  </w:style>
  <w:style w:type="character" w:customStyle="1" w:styleId="SottotitoloCarattere">
    <w:name w:val="Sottotitolo Carattere"/>
    <w:basedOn w:val="Carpredefinitoparagrafo"/>
    <w:link w:val="Sottotitolo"/>
    <w:rsid w:val="00A00480"/>
    <w:rPr>
      <w:b/>
      <w:sz w:val="32"/>
    </w:rPr>
  </w:style>
  <w:style w:type="character" w:customStyle="1" w:styleId="MappadocumentoCarattere">
    <w:name w:val="Mappa documento Carattere"/>
    <w:basedOn w:val="Carpredefinitoparagrafo"/>
    <w:link w:val="Mappadocumento"/>
    <w:semiHidden/>
    <w:rsid w:val="00A00480"/>
    <w:rPr>
      <w:rFonts w:ascii="Tahoma" w:hAnsi="Tahoma"/>
      <w:sz w:val="24"/>
      <w:shd w:val="clear" w:color="auto" w:fill="000080"/>
    </w:rPr>
  </w:style>
  <w:style w:type="character" w:customStyle="1" w:styleId="PidipaginaCarattere">
    <w:name w:val="Piè di pagina Carattere"/>
    <w:basedOn w:val="Carpredefinitoparagrafo"/>
    <w:link w:val="Pidipagina"/>
    <w:uiPriority w:val="99"/>
    <w:rsid w:val="00A00480"/>
    <w:rPr>
      <w:sz w:val="24"/>
    </w:rPr>
  </w:style>
  <w:style w:type="character" w:customStyle="1" w:styleId="Corpodeltesto3Carattere">
    <w:name w:val="Corpo del testo 3 Carattere"/>
    <w:basedOn w:val="Carpredefinitoparagrafo"/>
    <w:link w:val="Corpodeltesto3"/>
    <w:semiHidden/>
    <w:rsid w:val="00A00480"/>
    <w:rPr>
      <w:i/>
      <w:sz w:val="24"/>
    </w:r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A00480"/>
  </w:style>
  <w:style w:type="character" w:customStyle="1" w:styleId="RientrocorpodeltestoCarattere1">
    <w:name w:val="Rientro corpo del testo Carattere1"/>
    <w:basedOn w:val="Carpredefinitoparagrafo"/>
    <w:uiPriority w:val="99"/>
    <w:semiHidden/>
    <w:rsid w:val="00A00480"/>
    <w:rPr>
      <w:sz w:val="24"/>
    </w:rPr>
  </w:style>
  <w:style w:type="character" w:customStyle="1" w:styleId="Rientrocorpodeltesto2Carattere1">
    <w:name w:val="Rientro corpo del testo 2 Carattere1"/>
    <w:basedOn w:val="Carpredefinitoparagrafo"/>
    <w:uiPriority w:val="99"/>
    <w:semiHidden/>
    <w:rsid w:val="00A00480"/>
    <w:rPr>
      <w:sz w:val="24"/>
    </w:rPr>
  </w:style>
  <w:style w:type="character" w:customStyle="1" w:styleId="Rientrocorpodeltesto3Carattere1">
    <w:name w:val="Rientro corpo del testo 3 Carattere1"/>
    <w:basedOn w:val="Carpredefinitoparagrafo"/>
    <w:uiPriority w:val="99"/>
    <w:semiHidden/>
    <w:rsid w:val="00A00480"/>
    <w:rPr>
      <w:sz w:val="16"/>
      <w:szCs w:val="16"/>
    </w:rPr>
  </w:style>
  <w:style w:type="character" w:customStyle="1" w:styleId="TestofumettoCarattere1">
    <w:name w:val="Testo fumetto Carattere1"/>
    <w:basedOn w:val="Carpredefinitoparagrafo"/>
    <w:uiPriority w:val="99"/>
    <w:semiHidden/>
    <w:rsid w:val="00A00480"/>
    <w:rPr>
      <w:rFonts w:ascii="Segoe UI" w:hAnsi="Segoe UI" w:cs="Segoe UI"/>
      <w:sz w:val="18"/>
      <w:szCs w:val="18"/>
    </w:rPr>
  </w:style>
  <w:style w:type="character" w:customStyle="1" w:styleId="tabitem">
    <w:name w:val="tab item"/>
    <w:rsid w:val="00A00480"/>
    <w:rPr>
      <w:rFonts w:ascii="Courier New" w:hAnsi="Courier New" w:cs="Courier New"/>
    </w:rPr>
  </w:style>
  <w:style w:type="paragraph" w:customStyle="1" w:styleId="IsnartTabitem">
    <w:name w:val="Isnart Tab item"/>
    <w:basedOn w:val="Normale"/>
    <w:rsid w:val="00A00480"/>
    <w:pPr>
      <w:spacing w:before="60" w:after="60"/>
    </w:pPr>
    <w:rPr>
      <w:rFonts w:ascii="Arial Narrow" w:hAnsi="Arial Narrow"/>
      <w:color w:val="000000"/>
      <w:szCs w:val="20"/>
    </w:rPr>
  </w:style>
  <w:style w:type="character" w:styleId="Numeropagina">
    <w:name w:val="page number"/>
    <w:basedOn w:val="Carpredefinitoparagrafo"/>
    <w:uiPriority w:val="99"/>
    <w:rsid w:val="00A00480"/>
  </w:style>
  <w:style w:type="paragraph" w:customStyle="1" w:styleId="Default">
    <w:name w:val="Default"/>
    <w:rsid w:val="00A00480"/>
    <w:pPr>
      <w:autoSpaceDE w:val="0"/>
      <w:autoSpaceDN w:val="0"/>
      <w:adjustRightInd w:val="0"/>
    </w:pPr>
    <w:rPr>
      <w:rFonts w:ascii="Century Gothic" w:hAnsi="Century Gothic" w:cs="Century Gothic"/>
      <w:color w:val="000000"/>
      <w:sz w:val="24"/>
      <w:szCs w:val="24"/>
    </w:rPr>
  </w:style>
  <w:style w:type="character" w:styleId="Rimandocommento">
    <w:name w:val="annotation reference"/>
    <w:basedOn w:val="Carpredefinitoparagrafo"/>
    <w:uiPriority w:val="99"/>
    <w:semiHidden/>
    <w:unhideWhenUsed/>
    <w:rsid w:val="00A00480"/>
    <w:rPr>
      <w:sz w:val="16"/>
      <w:szCs w:val="16"/>
    </w:rPr>
  </w:style>
  <w:style w:type="paragraph" w:styleId="Testocommento">
    <w:name w:val="annotation text"/>
    <w:basedOn w:val="Normale"/>
    <w:link w:val="TestocommentoCarattere"/>
    <w:uiPriority w:val="99"/>
    <w:semiHidden/>
    <w:unhideWhenUsed/>
    <w:rsid w:val="00A00480"/>
    <w:pPr>
      <w:jc w:val="both"/>
    </w:pPr>
    <w:rPr>
      <w:sz w:val="20"/>
      <w:szCs w:val="20"/>
    </w:rPr>
  </w:style>
  <w:style w:type="character" w:customStyle="1" w:styleId="TestocommentoCarattere">
    <w:name w:val="Testo commento Carattere"/>
    <w:basedOn w:val="Carpredefinitoparagrafo"/>
    <w:link w:val="Testocommento"/>
    <w:uiPriority w:val="99"/>
    <w:semiHidden/>
    <w:rsid w:val="00A00480"/>
  </w:style>
  <w:style w:type="paragraph" w:styleId="Soggettocommento">
    <w:name w:val="annotation subject"/>
    <w:basedOn w:val="Testocommento"/>
    <w:next w:val="Testocommento"/>
    <w:link w:val="SoggettocommentoCarattere"/>
    <w:uiPriority w:val="99"/>
    <w:semiHidden/>
    <w:unhideWhenUsed/>
    <w:rsid w:val="00A00480"/>
    <w:rPr>
      <w:b/>
      <w:bCs/>
    </w:rPr>
  </w:style>
  <w:style w:type="character" w:customStyle="1" w:styleId="SoggettocommentoCarattere">
    <w:name w:val="Soggetto commento Carattere"/>
    <w:basedOn w:val="TestocommentoCarattere"/>
    <w:link w:val="Soggettocommento"/>
    <w:uiPriority w:val="99"/>
    <w:semiHidden/>
    <w:rsid w:val="00A00480"/>
    <w:rPr>
      <w:b/>
      <w:bCs/>
    </w:rPr>
  </w:style>
  <w:style w:type="paragraph" w:styleId="Revisione">
    <w:name w:val="Revision"/>
    <w:hidden/>
    <w:uiPriority w:val="99"/>
    <w:semiHidden/>
    <w:rsid w:val="00A00480"/>
    <w:rPr>
      <w:sz w:val="24"/>
    </w:rPr>
  </w:style>
  <w:style w:type="character" w:customStyle="1" w:styleId="Menzionenonrisolta1">
    <w:name w:val="Menzione non risolta1"/>
    <w:basedOn w:val="Carpredefinitoparagrafo"/>
    <w:uiPriority w:val="99"/>
    <w:semiHidden/>
    <w:unhideWhenUsed/>
    <w:rsid w:val="00A00480"/>
    <w:rPr>
      <w:color w:val="605E5C"/>
      <w:shd w:val="clear" w:color="auto" w:fill="E1DFDD"/>
    </w:rPr>
  </w:style>
  <w:style w:type="character" w:styleId="Collegamentovisitato">
    <w:name w:val="FollowedHyperlink"/>
    <w:basedOn w:val="Carpredefinitoparagrafo"/>
    <w:uiPriority w:val="99"/>
    <w:semiHidden/>
    <w:unhideWhenUsed/>
    <w:rsid w:val="002A4476"/>
    <w:rPr>
      <w:color w:val="954F72" w:themeColor="followedHyperlink"/>
      <w:u w:val="single"/>
    </w:rPr>
  </w:style>
  <w:style w:type="character" w:customStyle="1" w:styleId="Menzionenonrisolta2">
    <w:name w:val="Menzione non risolta2"/>
    <w:basedOn w:val="Carpredefinitoparagrafo"/>
    <w:uiPriority w:val="99"/>
    <w:semiHidden/>
    <w:unhideWhenUsed/>
    <w:rsid w:val="00456BC0"/>
    <w:rPr>
      <w:color w:val="605E5C"/>
      <w:shd w:val="clear" w:color="auto" w:fill="E1DFDD"/>
    </w:rPr>
  </w:style>
  <w:style w:type="character" w:customStyle="1" w:styleId="Menzionenonrisolta3">
    <w:name w:val="Menzione non risolta3"/>
    <w:basedOn w:val="Carpredefinitoparagrafo"/>
    <w:uiPriority w:val="99"/>
    <w:semiHidden/>
    <w:unhideWhenUsed/>
    <w:rsid w:val="00DD4559"/>
    <w:rPr>
      <w:color w:val="605E5C"/>
      <w:shd w:val="clear" w:color="auto" w:fill="E1DFDD"/>
    </w:rPr>
  </w:style>
  <w:style w:type="character" w:customStyle="1" w:styleId="xt0psk2">
    <w:name w:val="xt0psk2"/>
    <w:basedOn w:val="Carpredefinitoparagrafo"/>
    <w:rsid w:val="006C22E4"/>
  </w:style>
  <w:style w:type="paragraph" w:customStyle="1" w:styleId="BodyText2">
    <w:name w:val="Body Text 2"/>
    <w:basedOn w:val="Normale"/>
    <w:rsid w:val="0076338A"/>
    <w:pPr>
      <w:spacing w:line="360" w:lineRule="auto"/>
      <w:ind w:firstLine="284"/>
      <w:jc w:val="both"/>
    </w:pPr>
    <w:rPr>
      <w:rFonts w:ascii="Arial" w:hAnsi="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2115D"/>
    <w:rPr>
      <w:sz w:val="24"/>
      <w:szCs w:val="24"/>
    </w:rPr>
  </w:style>
  <w:style w:type="paragraph" w:styleId="Titolo1">
    <w:name w:val="heading 1"/>
    <w:aliases w:val="Titolo capitolo"/>
    <w:basedOn w:val="Normale"/>
    <w:next w:val="Normale"/>
    <w:link w:val="Titolo1Carattere"/>
    <w:qFormat/>
    <w:pPr>
      <w:keepNext/>
      <w:jc w:val="center"/>
      <w:outlineLvl w:val="0"/>
    </w:pPr>
    <w:rPr>
      <w:b/>
      <w:szCs w:val="20"/>
    </w:rPr>
  </w:style>
  <w:style w:type="paragraph" w:styleId="Titolo2">
    <w:name w:val="heading 2"/>
    <w:basedOn w:val="Normale"/>
    <w:next w:val="Normale"/>
    <w:link w:val="Titolo2Carattere"/>
    <w:qFormat/>
    <w:pPr>
      <w:keepNext/>
      <w:jc w:val="both"/>
      <w:outlineLvl w:val="1"/>
    </w:pPr>
    <w:rPr>
      <w:b/>
      <w:szCs w:val="20"/>
    </w:rPr>
  </w:style>
  <w:style w:type="paragraph" w:styleId="Titolo3">
    <w:name w:val="heading 3"/>
    <w:basedOn w:val="Normale"/>
    <w:next w:val="Normale"/>
    <w:link w:val="Titolo3Carattere"/>
    <w:qFormat/>
    <w:pPr>
      <w:keepNext/>
      <w:jc w:val="both"/>
      <w:outlineLvl w:val="2"/>
    </w:pPr>
    <w:rPr>
      <w:b/>
      <w:sz w:val="22"/>
      <w:szCs w:val="20"/>
    </w:rPr>
  </w:style>
  <w:style w:type="paragraph" w:styleId="Titolo4">
    <w:name w:val="heading 4"/>
    <w:basedOn w:val="Normale"/>
    <w:next w:val="Normale"/>
    <w:link w:val="Titolo4Carattere"/>
    <w:qFormat/>
    <w:pPr>
      <w:keepNext/>
      <w:jc w:val="both"/>
      <w:outlineLvl w:val="3"/>
    </w:pPr>
    <w:rPr>
      <w:rFonts w:ascii="Verdana" w:hAnsi="Verdana"/>
      <w:b/>
      <w:sz w:val="20"/>
      <w:szCs w:val="20"/>
    </w:rPr>
  </w:style>
  <w:style w:type="paragraph" w:styleId="Titolo5">
    <w:name w:val="heading 5"/>
    <w:basedOn w:val="Normale"/>
    <w:next w:val="Normale"/>
    <w:link w:val="Titolo5Carattere"/>
    <w:qFormat/>
    <w:pPr>
      <w:keepNext/>
      <w:jc w:val="center"/>
      <w:outlineLvl w:val="4"/>
    </w:pPr>
    <w:rPr>
      <w:sz w:val="28"/>
      <w:szCs w:val="20"/>
    </w:rPr>
  </w:style>
  <w:style w:type="paragraph" w:styleId="Titolo6">
    <w:name w:val="heading 6"/>
    <w:basedOn w:val="Normale"/>
    <w:next w:val="Normale"/>
    <w:link w:val="Titolo6Carattere"/>
    <w:qFormat/>
    <w:pPr>
      <w:keepNext/>
      <w:outlineLvl w:val="5"/>
    </w:pPr>
    <w:rPr>
      <w:rFonts w:ascii="Arial" w:hAnsi="Arial"/>
      <w:b/>
      <w:snapToGrid w:val="0"/>
      <w:color w:val="000000"/>
      <w:sz w:val="18"/>
      <w:szCs w:val="20"/>
    </w:rPr>
  </w:style>
  <w:style w:type="paragraph" w:styleId="Titolo7">
    <w:name w:val="heading 7"/>
    <w:basedOn w:val="Normale"/>
    <w:next w:val="Normale"/>
    <w:link w:val="Titolo7Carattere"/>
    <w:qFormat/>
    <w:pPr>
      <w:keepNext/>
      <w:jc w:val="both"/>
      <w:outlineLvl w:val="6"/>
    </w:pPr>
    <w:rPr>
      <w:rFonts w:ascii="Arial" w:hAnsi="Arial"/>
      <w:b/>
      <w:sz w:val="18"/>
      <w:szCs w:val="20"/>
    </w:rPr>
  </w:style>
  <w:style w:type="paragraph" w:styleId="Titolo8">
    <w:name w:val="heading 8"/>
    <w:basedOn w:val="Normale"/>
    <w:next w:val="Normale"/>
    <w:link w:val="Titolo8Carattere"/>
    <w:qFormat/>
    <w:pPr>
      <w:keepNext/>
      <w:ind w:right="-1"/>
      <w:jc w:val="center"/>
      <w:outlineLvl w:val="7"/>
    </w:pPr>
    <w:rPr>
      <w:rFonts w:ascii="MyriadPro-It" w:hAnsi="MyriadPro-It"/>
      <w:snapToGrid w:val="0"/>
      <w:sz w:val="36"/>
      <w:szCs w:val="20"/>
    </w:rPr>
  </w:style>
  <w:style w:type="paragraph" w:styleId="Titolo9">
    <w:name w:val="heading 9"/>
    <w:basedOn w:val="Normale"/>
    <w:next w:val="Normale"/>
    <w:link w:val="Titolo9Carattere"/>
    <w:qFormat/>
    <w:pPr>
      <w:keepNext/>
      <w:ind w:right="-1"/>
      <w:jc w:val="center"/>
      <w:outlineLvl w:val="8"/>
    </w:pPr>
    <w:rPr>
      <w:rFonts w:ascii="Arial" w:hAnsi="Arial"/>
      <w:b/>
      <w:snapToGrid w:val="0"/>
      <w:sz w:val="3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link w:val="CorpotestoCarattere"/>
    <w:semiHidden/>
    <w:pPr>
      <w:jc w:val="both"/>
    </w:pPr>
    <w:rPr>
      <w:sz w:val="28"/>
      <w:szCs w:val="20"/>
    </w:rPr>
  </w:style>
  <w:style w:type="paragraph" w:styleId="Corpodeltesto2">
    <w:name w:val="Body Text 2"/>
    <w:basedOn w:val="Normale"/>
    <w:link w:val="Corpodeltesto2Carattere"/>
    <w:semiHidden/>
    <w:pPr>
      <w:jc w:val="both"/>
    </w:pPr>
    <w:rPr>
      <w:sz w:val="26"/>
      <w:szCs w:val="20"/>
    </w:rPr>
  </w:style>
  <w:style w:type="paragraph" w:styleId="Titolo">
    <w:name w:val="Title"/>
    <w:basedOn w:val="Normale"/>
    <w:link w:val="TitoloCarattere"/>
    <w:qFormat/>
    <w:pPr>
      <w:jc w:val="center"/>
    </w:pPr>
    <w:rPr>
      <w:i/>
      <w:sz w:val="26"/>
      <w:szCs w:val="20"/>
    </w:rPr>
  </w:style>
  <w:style w:type="paragraph" w:styleId="Sottotitolo">
    <w:name w:val="Subtitle"/>
    <w:basedOn w:val="Normale"/>
    <w:link w:val="SottotitoloCarattere"/>
    <w:qFormat/>
    <w:pPr>
      <w:jc w:val="center"/>
    </w:pPr>
    <w:rPr>
      <w:b/>
      <w:sz w:val="32"/>
      <w:szCs w:val="20"/>
    </w:rPr>
  </w:style>
  <w:style w:type="character" w:styleId="Collegamentoipertestuale">
    <w:name w:val="Hyperlink"/>
    <w:rPr>
      <w:color w:val="0000FF"/>
      <w:u w:val="single"/>
    </w:rPr>
  </w:style>
  <w:style w:type="paragraph" w:styleId="Mappadocumento">
    <w:name w:val="Document Map"/>
    <w:basedOn w:val="Normale"/>
    <w:link w:val="MappadocumentoCarattere"/>
    <w:semiHidden/>
    <w:pPr>
      <w:shd w:val="clear" w:color="auto" w:fill="000080"/>
      <w:jc w:val="both"/>
    </w:pPr>
    <w:rPr>
      <w:rFonts w:ascii="Tahoma" w:hAnsi="Tahoma"/>
      <w:szCs w:val="20"/>
    </w:rPr>
  </w:style>
  <w:style w:type="paragraph" w:styleId="Intestazione">
    <w:name w:val="header"/>
    <w:basedOn w:val="Normale"/>
    <w:link w:val="IntestazioneCarattere"/>
    <w:uiPriority w:val="99"/>
    <w:pPr>
      <w:tabs>
        <w:tab w:val="center" w:pos="4819"/>
        <w:tab w:val="right" w:pos="9638"/>
      </w:tabs>
      <w:jc w:val="both"/>
    </w:pPr>
    <w:rPr>
      <w:szCs w:val="20"/>
    </w:rPr>
  </w:style>
  <w:style w:type="paragraph" w:styleId="Pidipagina">
    <w:name w:val="footer"/>
    <w:basedOn w:val="Normale"/>
    <w:link w:val="PidipaginaCarattere"/>
    <w:uiPriority w:val="99"/>
    <w:pPr>
      <w:tabs>
        <w:tab w:val="center" w:pos="4819"/>
        <w:tab w:val="right" w:pos="9638"/>
      </w:tabs>
      <w:jc w:val="both"/>
    </w:pPr>
    <w:rPr>
      <w:szCs w:val="20"/>
    </w:rPr>
  </w:style>
  <w:style w:type="paragraph" w:styleId="Corpodeltesto3">
    <w:name w:val="Body Text 3"/>
    <w:basedOn w:val="Normale"/>
    <w:link w:val="Corpodeltesto3Carattere"/>
    <w:semiHidden/>
    <w:pPr>
      <w:jc w:val="both"/>
    </w:pPr>
    <w:rPr>
      <w:i/>
      <w:szCs w:val="20"/>
    </w:rPr>
  </w:style>
  <w:style w:type="paragraph" w:customStyle="1" w:styleId="S2">
    <w:name w:val="S2"/>
    <w:basedOn w:val="Normale"/>
    <w:autoRedefine/>
    <w:pPr>
      <w:numPr>
        <w:ilvl w:val="1"/>
        <w:numId w:val="1"/>
      </w:numPr>
      <w:outlineLvl w:val="0"/>
    </w:pPr>
    <w:rPr>
      <w:rFonts w:ascii="Tempus Sans ITC" w:hAnsi="Tempus Sans ITC"/>
      <w:b/>
      <w:sz w:val="26"/>
      <w:szCs w:val="20"/>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rPr>
      <w:sz w:val="20"/>
      <w:szCs w:val="20"/>
    </w:rPr>
  </w:style>
  <w:style w:type="character" w:styleId="Rimandonotaapidipagina">
    <w:name w:val="footnote reference"/>
    <w:uiPriority w:val="99"/>
    <w:semiHidden/>
    <w:rPr>
      <w:vertAlign w:val="superscript"/>
    </w:rPr>
  </w:style>
  <w:style w:type="paragraph" w:styleId="Testodelblocco">
    <w:name w:val="Block Text"/>
    <w:basedOn w:val="Normale"/>
    <w:semiHidden/>
    <w:pPr>
      <w:ind w:left="-284" w:right="-285"/>
      <w:jc w:val="center"/>
    </w:pPr>
    <w:rPr>
      <w:rFonts w:ascii="Verdana" w:hAnsi="Verdana"/>
      <w:b/>
      <w:sz w:val="32"/>
      <w:szCs w:val="20"/>
    </w:rPr>
  </w:style>
  <w:style w:type="paragraph" w:customStyle="1" w:styleId="Tabella">
    <w:name w:val="Tabella"/>
    <w:basedOn w:val="Titolo2"/>
    <w:pPr>
      <w:spacing w:before="120" w:after="60"/>
    </w:pPr>
    <w:rPr>
      <w:b w:val="0"/>
      <w:i/>
    </w:rPr>
  </w:style>
  <w:style w:type="paragraph" w:customStyle="1" w:styleId="xl41">
    <w:name w:val="xl41"/>
    <w:basedOn w:val="Normale"/>
    <w:pPr>
      <w:spacing w:before="100" w:after="100"/>
      <w:jc w:val="both"/>
    </w:pPr>
    <w:rPr>
      <w:rFonts w:eastAsia="Arial Unicode MS"/>
      <w:szCs w:val="20"/>
    </w:rPr>
  </w:style>
  <w:style w:type="paragraph" w:styleId="Didascalia">
    <w:name w:val="caption"/>
    <w:basedOn w:val="Normale"/>
    <w:next w:val="Normale"/>
    <w:qFormat/>
    <w:pPr>
      <w:spacing w:after="240"/>
      <w:jc w:val="both"/>
    </w:pPr>
    <w:rPr>
      <w:i/>
      <w:sz w:val="20"/>
      <w:szCs w:val="20"/>
    </w:rPr>
  </w:style>
  <w:style w:type="paragraph" w:customStyle="1" w:styleId="Fonte">
    <w:name w:val="Fonte"/>
    <w:basedOn w:val="Didascalia"/>
    <w:pPr>
      <w:spacing w:after="0"/>
    </w:pPr>
    <w:rPr>
      <w:i w:val="0"/>
      <w:sz w:val="18"/>
    </w:rPr>
  </w:style>
  <w:style w:type="paragraph" w:customStyle="1" w:styleId="Stile1">
    <w:name w:val="Stile1"/>
    <w:basedOn w:val="Normale"/>
    <w:pPr>
      <w:spacing w:after="240"/>
      <w:jc w:val="both"/>
    </w:pPr>
    <w:rPr>
      <w:rFonts w:ascii="Courier New" w:hAnsi="Courier New"/>
      <w:sz w:val="20"/>
      <w:szCs w:val="20"/>
    </w:rPr>
  </w:style>
  <w:style w:type="paragraph" w:styleId="Sommario4">
    <w:name w:val="toc 4"/>
    <w:basedOn w:val="Normale"/>
    <w:next w:val="Normale"/>
    <w:autoRedefine/>
    <w:semiHidden/>
    <w:pPr>
      <w:spacing w:after="240"/>
      <w:ind w:left="720"/>
      <w:jc w:val="both"/>
    </w:pPr>
    <w:rPr>
      <w:szCs w:val="20"/>
    </w:rPr>
  </w:style>
  <w:style w:type="paragraph" w:styleId="Sommario6">
    <w:name w:val="toc 6"/>
    <w:basedOn w:val="Normale"/>
    <w:next w:val="Normale"/>
    <w:autoRedefine/>
    <w:semiHidden/>
    <w:pPr>
      <w:spacing w:after="240"/>
      <w:ind w:left="1200"/>
      <w:jc w:val="both"/>
    </w:pPr>
    <w:rPr>
      <w:szCs w:val="20"/>
    </w:rPr>
  </w:style>
  <w:style w:type="paragraph" w:styleId="Sommario3">
    <w:name w:val="toc 3"/>
    <w:basedOn w:val="Normale"/>
    <w:next w:val="Normale"/>
    <w:autoRedefine/>
    <w:semiHidden/>
    <w:pPr>
      <w:spacing w:after="240"/>
      <w:ind w:left="480"/>
      <w:jc w:val="both"/>
    </w:pPr>
    <w:rPr>
      <w:szCs w:val="20"/>
    </w:rPr>
  </w:style>
  <w:style w:type="paragraph" w:customStyle="1" w:styleId="StileStileStileTitolo114pt12pt">
    <w:name w:val="Stile Stile Stile Titolo 1 + + 14 pt + 12 pt"/>
    <w:basedOn w:val="Normale"/>
    <w:autoRedefine/>
    <w:rsid w:val="00B844F4"/>
    <w:pPr>
      <w:keepNext/>
      <w:spacing w:line="360" w:lineRule="auto"/>
      <w:ind w:firstLine="708"/>
      <w:jc w:val="both"/>
      <w:outlineLvl w:val="0"/>
    </w:pPr>
    <w:rPr>
      <w:rFonts w:ascii="Tahoma" w:hAnsi="Tahoma"/>
      <w:sz w:val="28"/>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jc w:val="both"/>
    </w:p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pPr>
    <w:rPr>
      <w:rFonts w:ascii="Tahoma" w:hAnsi="Tahoma"/>
      <w:b/>
      <w:sz w:val="32"/>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pPr>
    <w:rPr>
      <w:rFonts w:ascii="Tahoma" w:hAnsi="Tahoma"/>
      <w:sz w:val="28"/>
    </w:rPr>
  </w:style>
  <w:style w:type="paragraph" w:customStyle="1" w:styleId="Rientrolettere">
    <w:name w:val="Rientro lettere"/>
    <w:basedOn w:val="Normale"/>
    <w:rsid w:val="00B844F4"/>
    <w:pPr>
      <w:numPr>
        <w:numId w:val="2"/>
      </w:numPr>
    </w:pPr>
    <w:rPr>
      <w:sz w:val="20"/>
    </w:rPr>
  </w:style>
  <w:style w:type="paragraph" w:styleId="Paragrafoelenco">
    <w:name w:val="List Paragraph"/>
    <w:basedOn w:val="Normale"/>
    <w:uiPriority w:val="34"/>
    <w:qFormat/>
    <w:rsid w:val="00B844F4"/>
    <w:pPr>
      <w:spacing w:after="200" w:line="276" w:lineRule="auto"/>
      <w:ind w:left="720"/>
    </w:pPr>
    <w:rPr>
      <w:rFonts w:ascii="Calibri" w:eastAsia="Calibri" w:hAnsi="Calibri"/>
      <w:sz w:val="22"/>
    </w:rPr>
  </w:style>
  <w:style w:type="character" w:customStyle="1" w:styleId="TestofumettoCarattere">
    <w:name w:val="Testo fumetto Carattere"/>
    <w:link w:val="Testofumetto"/>
    <w:uiPriority w:val="99"/>
    <w:semiHidden/>
    <w:rsid w:val="00B844F4"/>
    <w:rPr>
      <w:rFonts w:ascii="Tahoma" w:hAnsi="Tahoma"/>
      <w:sz w:val="16"/>
      <w:szCs w:val="16"/>
      <w:lang w:val="x-none" w:eastAsia="x-none"/>
    </w:rPr>
  </w:style>
  <w:style w:type="paragraph" w:styleId="Testofumetto">
    <w:name w:val="Balloon Text"/>
    <w:basedOn w:val="Normale"/>
    <w:link w:val="TestofumettoCarattere"/>
    <w:uiPriority w:val="99"/>
    <w:semiHidden/>
    <w:unhideWhenUsed/>
    <w:rsid w:val="00B844F4"/>
    <w:rPr>
      <w:rFonts w:ascii="Tahoma" w:hAnsi="Tahoma"/>
      <w:sz w:val="16"/>
      <w:szCs w:val="16"/>
      <w:lang w:val="x-none" w:eastAsia="x-none"/>
    </w:rPr>
  </w:style>
  <w:style w:type="character" w:customStyle="1" w:styleId="style132">
    <w:name w:val="style132"/>
    <w:rsid w:val="00B844F4"/>
  </w:style>
  <w:style w:type="paragraph" w:styleId="NormaleWeb">
    <w:name w:val="Normal (Web)"/>
    <w:basedOn w:val="Normale"/>
    <w:uiPriority w:val="99"/>
    <w:unhideWhenUsed/>
    <w:rsid w:val="00B844F4"/>
    <w:pPr>
      <w:spacing w:before="100" w:beforeAutospacing="1" w:after="100" w:afterAutospacing="1"/>
    </w:p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testazioneCarattere">
    <w:name w:val="Intestazione Carattere"/>
    <w:link w:val="Intestazione"/>
    <w:uiPriority w:val="99"/>
    <w:rsid w:val="00785C8D"/>
    <w:rPr>
      <w:sz w:val="24"/>
    </w:rPr>
  </w:style>
  <w:style w:type="character" w:customStyle="1" w:styleId="Titolo1Carattere">
    <w:name w:val="Titolo 1 Carattere"/>
    <w:aliases w:val="Titolo capitolo Carattere"/>
    <w:basedOn w:val="Carpredefinitoparagrafo"/>
    <w:link w:val="Titolo1"/>
    <w:rsid w:val="00A00480"/>
    <w:rPr>
      <w:b/>
      <w:sz w:val="24"/>
    </w:rPr>
  </w:style>
  <w:style w:type="character" w:customStyle="1" w:styleId="Titolo2Carattere">
    <w:name w:val="Titolo 2 Carattere"/>
    <w:basedOn w:val="Carpredefinitoparagrafo"/>
    <w:link w:val="Titolo2"/>
    <w:rsid w:val="00A00480"/>
    <w:rPr>
      <w:b/>
      <w:sz w:val="24"/>
    </w:rPr>
  </w:style>
  <w:style w:type="character" w:customStyle="1" w:styleId="Titolo3Carattere">
    <w:name w:val="Titolo 3 Carattere"/>
    <w:basedOn w:val="Carpredefinitoparagrafo"/>
    <w:link w:val="Titolo3"/>
    <w:rsid w:val="00A00480"/>
    <w:rPr>
      <w:b/>
      <w:sz w:val="22"/>
    </w:rPr>
  </w:style>
  <w:style w:type="character" w:customStyle="1" w:styleId="Titolo7Carattere">
    <w:name w:val="Titolo 7 Carattere"/>
    <w:basedOn w:val="Carpredefinitoparagrafo"/>
    <w:link w:val="Titolo7"/>
    <w:rsid w:val="00A00480"/>
    <w:rPr>
      <w:rFonts w:ascii="Arial" w:hAnsi="Arial"/>
      <w:b/>
      <w:sz w:val="18"/>
    </w:rPr>
  </w:style>
  <w:style w:type="character" w:customStyle="1" w:styleId="Titolo8Carattere">
    <w:name w:val="Titolo 8 Carattere"/>
    <w:basedOn w:val="Carpredefinitoparagrafo"/>
    <w:link w:val="Titolo8"/>
    <w:rsid w:val="00A00480"/>
    <w:rPr>
      <w:rFonts w:ascii="MyriadPro-It" w:hAnsi="MyriadPro-It"/>
      <w:snapToGrid w:val="0"/>
      <w:sz w:val="36"/>
    </w:rPr>
  </w:style>
  <w:style w:type="character" w:customStyle="1" w:styleId="Titolo9Carattere">
    <w:name w:val="Titolo 9 Carattere"/>
    <w:basedOn w:val="Carpredefinitoparagrafo"/>
    <w:link w:val="Titolo9"/>
    <w:rsid w:val="00A00480"/>
    <w:rPr>
      <w:rFonts w:ascii="Arial" w:hAnsi="Arial"/>
      <w:b/>
      <w:snapToGrid w:val="0"/>
      <w:sz w:val="32"/>
    </w:rPr>
  </w:style>
  <w:style w:type="character" w:customStyle="1" w:styleId="CorpotestoCarattere">
    <w:name w:val="Corpo testo Carattere"/>
    <w:aliases w:val="Text Carattere,bt Carattere,BODY TEXT Carattere,body text Carattere,t Carattere,Block text Carattere,heading_txt Carattere,bodytxy2 Carattere,Para Carattere,EHPT Carattere,Body Text2 Carattere,bt1 Carattere,bodytext Carattere"/>
    <w:basedOn w:val="Carpredefinitoparagrafo"/>
    <w:link w:val="Corpotesto"/>
    <w:semiHidden/>
    <w:rsid w:val="00A00480"/>
    <w:rPr>
      <w:sz w:val="28"/>
    </w:rPr>
  </w:style>
  <w:style w:type="character" w:customStyle="1" w:styleId="Corpodeltesto2Carattere">
    <w:name w:val="Corpo del testo 2 Carattere"/>
    <w:basedOn w:val="Carpredefinitoparagrafo"/>
    <w:link w:val="Corpodeltesto2"/>
    <w:semiHidden/>
    <w:rsid w:val="00A00480"/>
    <w:rPr>
      <w:sz w:val="26"/>
    </w:rPr>
  </w:style>
  <w:style w:type="character" w:customStyle="1" w:styleId="TitoloCarattere">
    <w:name w:val="Titolo Carattere"/>
    <w:basedOn w:val="Carpredefinitoparagrafo"/>
    <w:link w:val="Titolo"/>
    <w:rsid w:val="00A00480"/>
    <w:rPr>
      <w:i/>
      <w:sz w:val="26"/>
    </w:rPr>
  </w:style>
  <w:style w:type="character" w:customStyle="1" w:styleId="SottotitoloCarattere">
    <w:name w:val="Sottotitolo Carattere"/>
    <w:basedOn w:val="Carpredefinitoparagrafo"/>
    <w:link w:val="Sottotitolo"/>
    <w:rsid w:val="00A00480"/>
    <w:rPr>
      <w:b/>
      <w:sz w:val="32"/>
    </w:rPr>
  </w:style>
  <w:style w:type="character" w:customStyle="1" w:styleId="MappadocumentoCarattere">
    <w:name w:val="Mappa documento Carattere"/>
    <w:basedOn w:val="Carpredefinitoparagrafo"/>
    <w:link w:val="Mappadocumento"/>
    <w:semiHidden/>
    <w:rsid w:val="00A00480"/>
    <w:rPr>
      <w:rFonts w:ascii="Tahoma" w:hAnsi="Tahoma"/>
      <w:sz w:val="24"/>
      <w:shd w:val="clear" w:color="auto" w:fill="000080"/>
    </w:rPr>
  </w:style>
  <w:style w:type="character" w:customStyle="1" w:styleId="PidipaginaCarattere">
    <w:name w:val="Piè di pagina Carattere"/>
    <w:basedOn w:val="Carpredefinitoparagrafo"/>
    <w:link w:val="Pidipagina"/>
    <w:uiPriority w:val="99"/>
    <w:rsid w:val="00A00480"/>
    <w:rPr>
      <w:sz w:val="24"/>
    </w:rPr>
  </w:style>
  <w:style w:type="character" w:customStyle="1" w:styleId="Corpodeltesto3Carattere">
    <w:name w:val="Corpo del testo 3 Carattere"/>
    <w:basedOn w:val="Carpredefinitoparagrafo"/>
    <w:link w:val="Corpodeltesto3"/>
    <w:semiHidden/>
    <w:rsid w:val="00A00480"/>
    <w:rPr>
      <w:i/>
      <w:sz w:val="24"/>
    </w:r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A00480"/>
  </w:style>
  <w:style w:type="character" w:customStyle="1" w:styleId="RientrocorpodeltestoCarattere1">
    <w:name w:val="Rientro corpo del testo Carattere1"/>
    <w:basedOn w:val="Carpredefinitoparagrafo"/>
    <w:uiPriority w:val="99"/>
    <w:semiHidden/>
    <w:rsid w:val="00A00480"/>
    <w:rPr>
      <w:sz w:val="24"/>
    </w:rPr>
  </w:style>
  <w:style w:type="character" w:customStyle="1" w:styleId="Rientrocorpodeltesto2Carattere1">
    <w:name w:val="Rientro corpo del testo 2 Carattere1"/>
    <w:basedOn w:val="Carpredefinitoparagrafo"/>
    <w:uiPriority w:val="99"/>
    <w:semiHidden/>
    <w:rsid w:val="00A00480"/>
    <w:rPr>
      <w:sz w:val="24"/>
    </w:rPr>
  </w:style>
  <w:style w:type="character" w:customStyle="1" w:styleId="Rientrocorpodeltesto3Carattere1">
    <w:name w:val="Rientro corpo del testo 3 Carattere1"/>
    <w:basedOn w:val="Carpredefinitoparagrafo"/>
    <w:uiPriority w:val="99"/>
    <w:semiHidden/>
    <w:rsid w:val="00A00480"/>
    <w:rPr>
      <w:sz w:val="16"/>
      <w:szCs w:val="16"/>
    </w:rPr>
  </w:style>
  <w:style w:type="character" w:customStyle="1" w:styleId="TestofumettoCarattere1">
    <w:name w:val="Testo fumetto Carattere1"/>
    <w:basedOn w:val="Carpredefinitoparagrafo"/>
    <w:uiPriority w:val="99"/>
    <w:semiHidden/>
    <w:rsid w:val="00A00480"/>
    <w:rPr>
      <w:rFonts w:ascii="Segoe UI" w:hAnsi="Segoe UI" w:cs="Segoe UI"/>
      <w:sz w:val="18"/>
      <w:szCs w:val="18"/>
    </w:rPr>
  </w:style>
  <w:style w:type="character" w:customStyle="1" w:styleId="tabitem">
    <w:name w:val="tab item"/>
    <w:rsid w:val="00A00480"/>
    <w:rPr>
      <w:rFonts w:ascii="Courier New" w:hAnsi="Courier New" w:cs="Courier New"/>
    </w:rPr>
  </w:style>
  <w:style w:type="paragraph" w:customStyle="1" w:styleId="IsnartTabitem">
    <w:name w:val="Isnart Tab item"/>
    <w:basedOn w:val="Normale"/>
    <w:rsid w:val="00A00480"/>
    <w:pPr>
      <w:spacing w:before="60" w:after="60"/>
    </w:pPr>
    <w:rPr>
      <w:rFonts w:ascii="Arial Narrow" w:hAnsi="Arial Narrow"/>
      <w:color w:val="000000"/>
      <w:szCs w:val="20"/>
    </w:rPr>
  </w:style>
  <w:style w:type="character" w:styleId="Numeropagina">
    <w:name w:val="page number"/>
    <w:basedOn w:val="Carpredefinitoparagrafo"/>
    <w:uiPriority w:val="99"/>
    <w:rsid w:val="00A00480"/>
  </w:style>
  <w:style w:type="paragraph" w:customStyle="1" w:styleId="Default">
    <w:name w:val="Default"/>
    <w:rsid w:val="00A00480"/>
    <w:pPr>
      <w:autoSpaceDE w:val="0"/>
      <w:autoSpaceDN w:val="0"/>
      <w:adjustRightInd w:val="0"/>
    </w:pPr>
    <w:rPr>
      <w:rFonts w:ascii="Century Gothic" w:hAnsi="Century Gothic" w:cs="Century Gothic"/>
      <w:color w:val="000000"/>
      <w:sz w:val="24"/>
      <w:szCs w:val="24"/>
    </w:rPr>
  </w:style>
  <w:style w:type="character" w:styleId="Rimandocommento">
    <w:name w:val="annotation reference"/>
    <w:basedOn w:val="Carpredefinitoparagrafo"/>
    <w:uiPriority w:val="99"/>
    <w:semiHidden/>
    <w:unhideWhenUsed/>
    <w:rsid w:val="00A00480"/>
    <w:rPr>
      <w:sz w:val="16"/>
      <w:szCs w:val="16"/>
    </w:rPr>
  </w:style>
  <w:style w:type="paragraph" w:styleId="Testocommento">
    <w:name w:val="annotation text"/>
    <w:basedOn w:val="Normale"/>
    <w:link w:val="TestocommentoCarattere"/>
    <w:uiPriority w:val="99"/>
    <w:semiHidden/>
    <w:unhideWhenUsed/>
    <w:rsid w:val="00A00480"/>
    <w:pPr>
      <w:jc w:val="both"/>
    </w:pPr>
    <w:rPr>
      <w:sz w:val="20"/>
      <w:szCs w:val="20"/>
    </w:rPr>
  </w:style>
  <w:style w:type="character" w:customStyle="1" w:styleId="TestocommentoCarattere">
    <w:name w:val="Testo commento Carattere"/>
    <w:basedOn w:val="Carpredefinitoparagrafo"/>
    <w:link w:val="Testocommento"/>
    <w:uiPriority w:val="99"/>
    <w:semiHidden/>
    <w:rsid w:val="00A00480"/>
  </w:style>
  <w:style w:type="paragraph" w:styleId="Soggettocommento">
    <w:name w:val="annotation subject"/>
    <w:basedOn w:val="Testocommento"/>
    <w:next w:val="Testocommento"/>
    <w:link w:val="SoggettocommentoCarattere"/>
    <w:uiPriority w:val="99"/>
    <w:semiHidden/>
    <w:unhideWhenUsed/>
    <w:rsid w:val="00A00480"/>
    <w:rPr>
      <w:b/>
      <w:bCs/>
    </w:rPr>
  </w:style>
  <w:style w:type="character" w:customStyle="1" w:styleId="SoggettocommentoCarattere">
    <w:name w:val="Soggetto commento Carattere"/>
    <w:basedOn w:val="TestocommentoCarattere"/>
    <w:link w:val="Soggettocommento"/>
    <w:uiPriority w:val="99"/>
    <w:semiHidden/>
    <w:rsid w:val="00A00480"/>
    <w:rPr>
      <w:b/>
      <w:bCs/>
    </w:rPr>
  </w:style>
  <w:style w:type="paragraph" w:styleId="Revisione">
    <w:name w:val="Revision"/>
    <w:hidden/>
    <w:uiPriority w:val="99"/>
    <w:semiHidden/>
    <w:rsid w:val="00A00480"/>
    <w:rPr>
      <w:sz w:val="24"/>
    </w:rPr>
  </w:style>
  <w:style w:type="character" w:customStyle="1" w:styleId="Menzionenonrisolta1">
    <w:name w:val="Menzione non risolta1"/>
    <w:basedOn w:val="Carpredefinitoparagrafo"/>
    <w:uiPriority w:val="99"/>
    <w:semiHidden/>
    <w:unhideWhenUsed/>
    <w:rsid w:val="00A00480"/>
    <w:rPr>
      <w:color w:val="605E5C"/>
      <w:shd w:val="clear" w:color="auto" w:fill="E1DFDD"/>
    </w:rPr>
  </w:style>
  <w:style w:type="character" w:styleId="Collegamentovisitato">
    <w:name w:val="FollowedHyperlink"/>
    <w:basedOn w:val="Carpredefinitoparagrafo"/>
    <w:uiPriority w:val="99"/>
    <w:semiHidden/>
    <w:unhideWhenUsed/>
    <w:rsid w:val="002A4476"/>
    <w:rPr>
      <w:color w:val="954F72" w:themeColor="followedHyperlink"/>
      <w:u w:val="single"/>
    </w:rPr>
  </w:style>
  <w:style w:type="character" w:customStyle="1" w:styleId="Menzionenonrisolta2">
    <w:name w:val="Menzione non risolta2"/>
    <w:basedOn w:val="Carpredefinitoparagrafo"/>
    <w:uiPriority w:val="99"/>
    <w:semiHidden/>
    <w:unhideWhenUsed/>
    <w:rsid w:val="00456BC0"/>
    <w:rPr>
      <w:color w:val="605E5C"/>
      <w:shd w:val="clear" w:color="auto" w:fill="E1DFDD"/>
    </w:rPr>
  </w:style>
  <w:style w:type="character" w:customStyle="1" w:styleId="Menzionenonrisolta3">
    <w:name w:val="Menzione non risolta3"/>
    <w:basedOn w:val="Carpredefinitoparagrafo"/>
    <w:uiPriority w:val="99"/>
    <w:semiHidden/>
    <w:unhideWhenUsed/>
    <w:rsid w:val="00DD4559"/>
    <w:rPr>
      <w:color w:val="605E5C"/>
      <w:shd w:val="clear" w:color="auto" w:fill="E1DFDD"/>
    </w:rPr>
  </w:style>
  <w:style w:type="character" w:customStyle="1" w:styleId="xt0psk2">
    <w:name w:val="xt0psk2"/>
    <w:basedOn w:val="Carpredefinitoparagrafo"/>
    <w:rsid w:val="006C22E4"/>
  </w:style>
  <w:style w:type="paragraph" w:customStyle="1" w:styleId="BodyText2">
    <w:name w:val="Body Text 2"/>
    <w:basedOn w:val="Normale"/>
    <w:rsid w:val="0076338A"/>
    <w:pPr>
      <w:spacing w:line="360" w:lineRule="auto"/>
      <w:ind w:firstLine="284"/>
      <w:jc w:val="both"/>
    </w:pPr>
    <w:rPr>
      <w:rFonts w:ascii="Arial" w:hAnsi="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69014">
      <w:bodyDiv w:val="1"/>
      <w:marLeft w:val="0"/>
      <w:marRight w:val="0"/>
      <w:marTop w:val="0"/>
      <w:marBottom w:val="0"/>
      <w:divBdr>
        <w:top w:val="none" w:sz="0" w:space="0" w:color="auto"/>
        <w:left w:val="none" w:sz="0" w:space="0" w:color="auto"/>
        <w:bottom w:val="none" w:sz="0" w:space="0" w:color="auto"/>
        <w:right w:val="none" w:sz="0" w:space="0" w:color="auto"/>
      </w:divBdr>
    </w:div>
    <w:div w:id="806971069">
      <w:bodyDiv w:val="1"/>
      <w:marLeft w:val="0"/>
      <w:marRight w:val="0"/>
      <w:marTop w:val="0"/>
      <w:marBottom w:val="0"/>
      <w:divBdr>
        <w:top w:val="none" w:sz="0" w:space="0" w:color="auto"/>
        <w:left w:val="none" w:sz="0" w:space="0" w:color="auto"/>
        <w:bottom w:val="none" w:sz="0" w:space="0" w:color="auto"/>
        <w:right w:val="none" w:sz="0" w:space="0" w:color="auto"/>
      </w:divBdr>
    </w:div>
    <w:div w:id="1091512185">
      <w:bodyDiv w:val="1"/>
      <w:marLeft w:val="0"/>
      <w:marRight w:val="0"/>
      <w:marTop w:val="0"/>
      <w:marBottom w:val="0"/>
      <w:divBdr>
        <w:top w:val="none" w:sz="0" w:space="0" w:color="auto"/>
        <w:left w:val="none" w:sz="0" w:space="0" w:color="auto"/>
        <w:bottom w:val="none" w:sz="0" w:space="0" w:color="auto"/>
        <w:right w:val="none" w:sz="0" w:space="0" w:color="auto"/>
      </w:divBdr>
      <w:divsChild>
        <w:div w:id="249655676">
          <w:marLeft w:val="0"/>
          <w:marRight w:val="0"/>
          <w:marTop w:val="0"/>
          <w:marBottom w:val="0"/>
          <w:divBdr>
            <w:top w:val="none" w:sz="0" w:space="0" w:color="auto"/>
            <w:left w:val="none" w:sz="0" w:space="0" w:color="auto"/>
            <w:bottom w:val="none" w:sz="0" w:space="0" w:color="auto"/>
            <w:right w:val="none" w:sz="0" w:space="0" w:color="auto"/>
          </w:divBdr>
        </w:div>
        <w:div w:id="529419798">
          <w:marLeft w:val="0"/>
          <w:marRight w:val="0"/>
          <w:marTop w:val="0"/>
          <w:marBottom w:val="0"/>
          <w:divBdr>
            <w:top w:val="none" w:sz="0" w:space="0" w:color="auto"/>
            <w:left w:val="none" w:sz="0" w:space="0" w:color="auto"/>
            <w:bottom w:val="none" w:sz="0" w:space="0" w:color="auto"/>
            <w:right w:val="none" w:sz="0" w:space="0" w:color="auto"/>
          </w:divBdr>
          <w:divsChild>
            <w:div w:id="921648713">
              <w:marLeft w:val="0"/>
              <w:marRight w:val="0"/>
              <w:marTop w:val="0"/>
              <w:marBottom w:val="0"/>
              <w:divBdr>
                <w:top w:val="none" w:sz="0" w:space="0" w:color="auto"/>
                <w:left w:val="none" w:sz="0" w:space="0" w:color="auto"/>
                <w:bottom w:val="none" w:sz="0" w:space="0" w:color="auto"/>
                <w:right w:val="none" w:sz="0" w:space="0" w:color="auto"/>
              </w:divBdr>
              <w:divsChild>
                <w:div w:id="1533375150">
                  <w:marLeft w:val="0"/>
                  <w:marRight w:val="0"/>
                  <w:marTop w:val="0"/>
                  <w:marBottom w:val="0"/>
                  <w:divBdr>
                    <w:top w:val="none" w:sz="0" w:space="0" w:color="auto"/>
                    <w:left w:val="none" w:sz="0" w:space="0" w:color="auto"/>
                    <w:bottom w:val="none" w:sz="0" w:space="0" w:color="auto"/>
                    <w:right w:val="none" w:sz="0" w:space="0" w:color="auto"/>
                  </w:divBdr>
                  <w:divsChild>
                    <w:div w:id="114677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405380">
      <w:bodyDiv w:val="1"/>
      <w:marLeft w:val="0"/>
      <w:marRight w:val="0"/>
      <w:marTop w:val="0"/>
      <w:marBottom w:val="0"/>
      <w:divBdr>
        <w:top w:val="none" w:sz="0" w:space="0" w:color="auto"/>
        <w:left w:val="none" w:sz="0" w:space="0" w:color="auto"/>
        <w:bottom w:val="none" w:sz="0" w:space="0" w:color="auto"/>
        <w:right w:val="none" w:sz="0" w:space="0" w:color="auto"/>
      </w:divBdr>
    </w:div>
    <w:div w:id="1662348227">
      <w:bodyDiv w:val="1"/>
      <w:marLeft w:val="0"/>
      <w:marRight w:val="0"/>
      <w:marTop w:val="0"/>
      <w:marBottom w:val="0"/>
      <w:divBdr>
        <w:top w:val="none" w:sz="0" w:space="0" w:color="auto"/>
        <w:left w:val="none" w:sz="0" w:space="0" w:color="auto"/>
        <w:bottom w:val="none" w:sz="0" w:space="0" w:color="auto"/>
        <w:right w:val="none" w:sz="0" w:space="0" w:color="auto"/>
      </w:divBdr>
    </w:div>
    <w:div w:id="1775587834">
      <w:bodyDiv w:val="1"/>
      <w:marLeft w:val="0"/>
      <w:marRight w:val="0"/>
      <w:marTop w:val="0"/>
      <w:marBottom w:val="0"/>
      <w:divBdr>
        <w:top w:val="none" w:sz="0" w:space="0" w:color="auto"/>
        <w:left w:val="none" w:sz="0" w:space="0" w:color="auto"/>
        <w:bottom w:val="none" w:sz="0" w:space="0" w:color="auto"/>
        <w:right w:val="none" w:sz="0" w:space="0" w:color="auto"/>
      </w:divBdr>
    </w:div>
    <w:div w:id="1951080523">
      <w:bodyDiv w:val="1"/>
      <w:marLeft w:val="0"/>
      <w:marRight w:val="0"/>
      <w:marTop w:val="0"/>
      <w:marBottom w:val="0"/>
      <w:divBdr>
        <w:top w:val="none" w:sz="0" w:space="0" w:color="auto"/>
        <w:left w:val="none" w:sz="0" w:space="0" w:color="auto"/>
        <w:bottom w:val="none" w:sz="0" w:space="0" w:color="auto"/>
        <w:right w:val="none" w:sz="0" w:space="0" w:color="auto"/>
      </w:divBdr>
      <w:divsChild>
        <w:div w:id="1306427145">
          <w:marLeft w:val="0"/>
          <w:marRight w:val="0"/>
          <w:marTop w:val="0"/>
          <w:marBottom w:val="0"/>
          <w:divBdr>
            <w:top w:val="none" w:sz="0" w:space="0" w:color="auto"/>
            <w:left w:val="none" w:sz="0" w:space="0" w:color="auto"/>
            <w:bottom w:val="none" w:sz="0" w:space="0" w:color="auto"/>
            <w:right w:val="none" w:sz="0" w:space="0" w:color="auto"/>
          </w:divBdr>
          <w:divsChild>
            <w:div w:id="1382558738">
              <w:marLeft w:val="0"/>
              <w:marRight w:val="0"/>
              <w:marTop w:val="0"/>
              <w:marBottom w:val="0"/>
              <w:divBdr>
                <w:top w:val="none" w:sz="0" w:space="0" w:color="auto"/>
                <w:left w:val="none" w:sz="0" w:space="0" w:color="auto"/>
                <w:bottom w:val="none" w:sz="0" w:space="0" w:color="auto"/>
                <w:right w:val="none" w:sz="0" w:space="0" w:color="auto"/>
              </w:divBdr>
            </w:div>
          </w:divsChild>
        </w:div>
        <w:div w:id="593243672">
          <w:marLeft w:val="0"/>
          <w:marRight w:val="0"/>
          <w:marTop w:val="0"/>
          <w:marBottom w:val="0"/>
          <w:divBdr>
            <w:top w:val="none" w:sz="0" w:space="0" w:color="auto"/>
            <w:left w:val="none" w:sz="0" w:space="0" w:color="auto"/>
            <w:bottom w:val="none" w:sz="0" w:space="0" w:color="auto"/>
            <w:right w:val="none" w:sz="0" w:space="0" w:color="auto"/>
          </w:divBdr>
          <w:divsChild>
            <w:div w:id="1631009553">
              <w:marLeft w:val="0"/>
              <w:marRight w:val="0"/>
              <w:marTop w:val="0"/>
              <w:marBottom w:val="0"/>
              <w:divBdr>
                <w:top w:val="none" w:sz="0" w:space="0" w:color="auto"/>
                <w:left w:val="none" w:sz="0" w:space="0" w:color="auto"/>
                <w:bottom w:val="none" w:sz="0" w:space="0" w:color="auto"/>
                <w:right w:val="none" w:sz="0" w:space="0" w:color="auto"/>
              </w:divBdr>
            </w:div>
          </w:divsChild>
        </w:div>
        <w:div w:id="608662015">
          <w:marLeft w:val="0"/>
          <w:marRight w:val="0"/>
          <w:marTop w:val="0"/>
          <w:marBottom w:val="0"/>
          <w:divBdr>
            <w:top w:val="none" w:sz="0" w:space="0" w:color="auto"/>
            <w:left w:val="none" w:sz="0" w:space="0" w:color="auto"/>
            <w:bottom w:val="none" w:sz="0" w:space="0" w:color="auto"/>
            <w:right w:val="none" w:sz="0" w:space="0" w:color="auto"/>
          </w:divBdr>
          <w:divsChild>
            <w:div w:id="127921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camere.it/Movimprese"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902</Words>
  <Characters>5147</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6037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Luigi Pagliaro</dc:creator>
  <cp:lastModifiedBy>Nives Cuzzocrea Paola Rita</cp:lastModifiedBy>
  <cp:revision>7</cp:revision>
  <cp:lastPrinted>2021-11-17T10:00:00Z</cp:lastPrinted>
  <dcterms:created xsi:type="dcterms:W3CDTF">2023-07-24T10:25:00Z</dcterms:created>
  <dcterms:modified xsi:type="dcterms:W3CDTF">2023-07-24T11:02:00Z</dcterms:modified>
</cp:coreProperties>
</file>